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324E" w14:textId="77777777" w:rsidR="00CF1133" w:rsidRDefault="00CF1133" w:rsidP="00CF1133">
      <w:pPr>
        <w:ind w:left="-710" w:firstLine="695"/>
        <w:rPr>
          <w:b/>
          <w:bCs/>
        </w:rPr>
      </w:pPr>
    </w:p>
    <w:p w14:paraId="7411324F" w14:textId="77777777" w:rsidR="00FC0D7C" w:rsidRDefault="00C30866" w:rsidP="00FC0D7C">
      <w:pPr>
        <w:ind w:left="0" w:firstLine="0"/>
      </w:pPr>
      <w:r>
        <w:rPr>
          <w:b/>
          <w:bCs/>
        </w:rPr>
        <w:t xml:space="preserve">Lancashire Enterprise Partnership Limited  </w:t>
      </w:r>
    </w:p>
    <w:p w14:paraId="74113250" w14:textId="77777777" w:rsidR="00FC0D7C" w:rsidRPr="00BC4466" w:rsidRDefault="00C30866" w:rsidP="00FC0D7C">
      <w:pPr>
        <w:spacing w:after="0" w:line="256" w:lineRule="auto"/>
        <w:ind w:left="0" w:firstLine="0"/>
        <w:rPr>
          <w:b/>
          <w:bCs/>
        </w:rPr>
      </w:pPr>
      <w:r w:rsidRPr="00BC4466">
        <w:rPr>
          <w:b/>
          <w:bCs/>
        </w:rPr>
        <w:t xml:space="preserve"> </w:t>
      </w:r>
    </w:p>
    <w:p w14:paraId="74113251" w14:textId="77777777" w:rsidR="00FC0D7C" w:rsidRPr="00BC4466" w:rsidRDefault="00C30866" w:rsidP="00FC0D7C">
      <w:pPr>
        <w:spacing w:after="0" w:line="256" w:lineRule="auto"/>
        <w:ind w:left="0" w:firstLine="0"/>
        <w:rPr>
          <w:b/>
          <w:bCs/>
        </w:rPr>
      </w:pPr>
      <w:r w:rsidRPr="00BC4466">
        <w:rPr>
          <w:b/>
        </w:rPr>
        <w:t xml:space="preserve">Private and Confidential: </w:t>
      </w:r>
      <w:r>
        <w:rPr>
          <w:b/>
        </w:rPr>
        <w:t>NO</w:t>
      </w:r>
    </w:p>
    <w:p w14:paraId="74113252" w14:textId="77777777" w:rsidR="00FC0D7C" w:rsidRDefault="00FC0D7C" w:rsidP="00FC0D7C">
      <w:pPr>
        <w:spacing w:after="0" w:line="256" w:lineRule="auto"/>
        <w:ind w:left="0" w:firstLine="0"/>
      </w:pPr>
    </w:p>
    <w:p w14:paraId="74113253" w14:textId="53B8F898" w:rsidR="00FC0D7C" w:rsidRDefault="00C30866" w:rsidP="00FC0D7C">
      <w:pPr>
        <w:ind w:left="0" w:firstLine="0"/>
      </w:pPr>
      <w:r w:rsidRPr="005D0C06">
        <w:rPr>
          <w:b/>
        </w:rPr>
        <w:t>Date:</w:t>
      </w:r>
      <w:r>
        <w:t xml:space="preserve"> </w:t>
      </w:r>
      <w:fldSimple w:instr=" DOCPROPERTY  MeetingDate  \* MERGEFORMAT ">
        <w:r>
          <w:t>Wednesday, 2</w:t>
        </w:r>
        <w:r w:rsidR="0080343E">
          <w:t>0</w:t>
        </w:r>
        <w:r>
          <w:t xml:space="preserve"> </w:t>
        </w:r>
        <w:r w:rsidR="009D7E6E">
          <w:t>December</w:t>
        </w:r>
        <w:r>
          <w:t xml:space="preserve"> 202</w:t>
        </w:r>
      </w:fldSimple>
      <w:r>
        <w:t>3</w:t>
      </w:r>
    </w:p>
    <w:p w14:paraId="74113254" w14:textId="77777777" w:rsidR="00FC0D7C" w:rsidRDefault="00FC0D7C" w:rsidP="00FC0D7C">
      <w:pPr>
        <w:ind w:left="0" w:firstLine="0"/>
      </w:pPr>
    </w:p>
    <w:p w14:paraId="74113255" w14:textId="77777777" w:rsidR="00FC0D7C" w:rsidRDefault="00C30866" w:rsidP="00FC0D7C">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r>
        <w:rPr>
          <w:rFonts w:eastAsia="Times New Roman" w:cs="Times New Roman"/>
          <w:b/>
          <w:color w:val="auto"/>
          <w:szCs w:val="20"/>
        </w:rPr>
        <w:t xml:space="preserve"> </w:t>
      </w:r>
    </w:p>
    <w:p w14:paraId="74113256" w14:textId="77777777" w:rsidR="00FC0D7C" w:rsidRDefault="00FC0D7C" w:rsidP="00FC0D7C">
      <w:pPr>
        <w:spacing w:after="0" w:line="256" w:lineRule="auto"/>
        <w:ind w:left="0" w:firstLine="0"/>
      </w:pPr>
    </w:p>
    <w:p w14:paraId="74113257" w14:textId="77777777" w:rsidR="00FC0D7C" w:rsidRPr="00F41096" w:rsidRDefault="00C30866" w:rsidP="00FC0D7C">
      <w:pPr>
        <w:ind w:left="0" w:right="-873" w:firstLine="0"/>
        <w:rPr>
          <w:b/>
        </w:rPr>
      </w:pPr>
      <w:r w:rsidRPr="00F41096">
        <w:rPr>
          <w:b/>
        </w:rPr>
        <w:t xml:space="preserve">Report Author: </w:t>
      </w:r>
      <w:r w:rsidRPr="003C6AC6">
        <w:rPr>
          <w:bCs/>
        </w:rPr>
        <w:t>Andy Milroy, Democratic Services Manager (Companies</w:t>
      </w:r>
      <w:r>
        <w:rPr>
          <w:bCs/>
        </w:rPr>
        <w:t>)</w:t>
      </w:r>
      <w:r w:rsidRPr="003C6AC6">
        <w:rPr>
          <w:bCs/>
        </w:rPr>
        <w:t xml:space="preserve">, Lancashire </w:t>
      </w:r>
      <w:r>
        <w:rPr>
          <w:bCs/>
        </w:rPr>
        <w:br/>
      </w:r>
      <w:r w:rsidRPr="003C6AC6">
        <w:rPr>
          <w:bCs/>
        </w:rPr>
        <w:t>County Council, Tel: 01772 530354, Email:</w:t>
      </w:r>
      <w:r>
        <w:rPr>
          <w:b/>
        </w:rPr>
        <w:t xml:space="preserve"> </w:t>
      </w:r>
      <w:hyperlink r:id="rId8" w:history="1">
        <w:r w:rsidRPr="003C6AC6">
          <w:rPr>
            <w:rStyle w:val="Hyperlink"/>
            <w:bCs/>
          </w:rPr>
          <w:t>andy.milroy@lancashire.gov.uk</w:t>
        </w:r>
      </w:hyperlink>
      <w:r>
        <w:rPr>
          <w:b/>
        </w:rPr>
        <w:t xml:space="preserve"> </w:t>
      </w:r>
    </w:p>
    <w:p w14:paraId="74113258" w14:textId="77777777" w:rsidR="00FC0D7C" w:rsidRPr="003C6AC6" w:rsidRDefault="00C30866" w:rsidP="00FC0D7C">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D0D6E" w14:paraId="74113265" w14:textId="77777777" w:rsidTr="00466D4B">
        <w:tc>
          <w:tcPr>
            <w:tcW w:w="9180" w:type="dxa"/>
          </w:tcPr>
          <w:p w14:paraId="74113259" w14:textId="77777777" w:rsidR="00FC0D7C" w:rsidRDefault="00FC0D7C" w:rsidP="00466D4B">
            <w:pPr>
              <w:pStyle w:val="Header"/>
              <w:ind w:left="0" w:firstLine="0"/>
            </w:pPr>
          </w:p>
          <w:p w14:paraId="7411325A" w14:textId="77777777" w:rsidR="00FC0D7C" w:rsidRPr="00F95C8B" w:rsidRDefault="00C30866" w:rsidP="00466D4B">
            <w:pPr>
              <w:pStyle w:val="Heading6"/>
              <w:ind w:left="0" w:firstLine="0"/>
              <w:rPr>
                <w:rFonts w:ascii="Arial" w:hAnsi="Arial"/>
                <w:b/>
                <w:color w:val="auto"/>
              </w:rPr>
            </w:pPr>
            <w:r w:rsidRPr="00F95C8B">
              <w:rPr>
                <w:rFonts w:ascii="Arial" w:hAnsi="Arial"/>
                <w:b/>
                <w:color w:val="auto"/>
              </w:rPr>
              <w:t>Executive Summary</w:t>
            </w:r>
          </w:p>
          <w:p w14:paraId="7411325B" w14:textId="77777777" w:rsidR="00FC0D7C" w:rsidRPr="00F95C8B" w:rsidRDefault="00FC0D7C" w:rsidP="00466D4B">
            <w:pPr>
              <w:ind w:left="0" w:firstLine="0"/>
              <w:rPr>
                <w:color w:val="auto"/>
              </w:rPr>
            </w:pPr>
          </w:p>
          <w:p w14:paraId="7411325C" w14:textId="59EA393A" w:rsidR="00FC0D7C" w:rsidRDefault="00C30866" w:rsidP="00466D4B">
            <w:pPr>
              <w:ind w:left="0" w:firstLine="0"/>
              <w:jc w:val="both"/>
            </w:pPr>
            <w:r>
              <w:t>This report extracts the key items considered by each of the Lancashire Enterprise 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14:paraId="7411325D" w14:textId="77777777" w:rsidR="00FC0D7C" w:rsidRPr="00F95C8B" w:rsidRDefault="00FC0D7C" w:rsidP="00466D4B">
            <w:pPr>
              <w:ind w:left="0" w:firstLine="0"/>
              <w:rPr>
                <w:color w:val="auto"/>
              </w:rPr>
            </w:pPr>
          </w:p>
          <w:p w14:paraId="7411325E" w14:textId="77777777" w:rsidR="00FC0D7C" w:rsidRPr="00F95C8B" w:rsidRDefault="00C30866" w:rsidP="00466D4B">
            <w:pPr>
              <w:pStyle w:val="Heading5"/>
              <w:ind w:left="0" w:firstLine="0"/>
              <w:rPr>
                <w:rFonts w:ascii="Arial" w:hAnsi="Arial"/>
                <w:b/>
                <w:color w:val="auto"/>
              </w:rPr>
            </w:pPr>
            <w:r w:rsidRPr="00F95C8B">
              <w:rPr>
                <w:rFonts w:ascii="Arial" w:hAnsi="Arial"/>
                <w:b/>
                <w:color w:val="auto"/>
              </w:rPr>
              <w:t>Recommendation</w:t>
            </w:r>
          </w:p>
          <w:p w14:paraId="7411325F" w14:textId="77777777" w:rsidR="00FC0D7C" w:rsidRPr="00F95C8B" w:rsidRDefault="00FC0D7C" w:rsidP="00466D4B">
            <w:pPr>
              <w:ind w:left="0" w:firstLine="0"/>
              <w:rPr>
                <w:color w:val="auto"/>
              </w:rPr>
            </w:pPr>
          </w:p>
          <w:p w14:paraId="74113263" w14:textId="01FB04B2" w:rsidR="00FC0D7C" w:rsidRDefault="00C30866" w:rsidP="005862DC">
            <w:pPr>
              <w:ind w:left="0" w:firstLine="0"/>
              <w:jc w:val="both"/>
            </w:pPr>
            <w:r>
              <w:t>The Lancashire Enterprise Partnership Board is asked to</w:t>
            </w:r>
            <w:r w:rsidR="005862DC">
              <w:t xml:space="preserve"> </w:t>
            </w:r>
            <w:r w:rsidR="00A63D43">
              <w:t>endorse</w:t>
            </w:r>
            <w:r>
              <w:t xml:space="preserve"> the updates provided in this report in relation to Governance, urgent decisions taken since the last LEP Board meeting, and the Committees of the Lancashire Enterprise Partnership.</w:t>
            </w:r>
          </w:p>
          <w:p w14:paraId="74113264" w14:textId="77777777" w:rsidR="00FC0D7C" w:rsidRDefault="00FC0D7C" w:rsidP="00466D4B">
            <w:pPr>
              <w:ind w:left="0" w:firstLine="0"/>
              <w:jc w:val="both"/>
            </w:pPr>
          </w:p>
        </w:tc>
      </w:tr>
    </w:tbl>
    <w:p w14:paraId="74113266" w14:textId="77777777" w:rsidR="00FC0D7C" w:rsidRDefault="00FC0D7C" w:rsidP="00FC0D7C">
      <w:pPr>
        <w:spacing w:after="0" w:line="256" w:lineRule="auto"/>
        <w:ind w:left="0" w:firstLine="0"/>
      </w:pPr>
    </w:p>
    <w:p w14:paraId="74113267" w14:textId="77777777" w:rsidR="00FC0D7C" w:rsidRDefault="00C30866" w:rsidP="00FC0D7C">
      <w:pPr>
        <w:ind w:left="0" w:firstLine="0"/>
        <w:rPr>
          <w:b/>
        </w:rPr>
      </w:pPr>
      <w:r>
        <w:rPr>
          <w:b/>
        </w:rPr>
        <w:t xml:space="preserve">Background and Advice </w:t>
      </w:r>
    </w:p>
    <w:p w14:paraId="74113268" w14:textId="77777777" w:rsidR="00FC0D7C" w:rsidRDefault="00FC0D7C" w:rsidP="00FC0D7C">
      <w:pPr>
        <w:ind w:left="0" w:firstLine="0"/>
        <w:rPr>
          <w:b/>
        </w:rPr>
      </w:pPr>
    </w:p>
    <w:p w14:paraId="74113269" w14:textId="44FD8C21" w:rsidR="00FC0D7C" w:rsidRDefault="00C30866" w:rsidP="00FC0D7C">
      <w:pPr>
        <w:ind w:left="0" w:firstLine="0"/>
        <w:jc w:val="both"/>
      </w:pPr>
      <w:r>
        <w:t>This is a standing report which provides an update on governance issues and meetings of committees of the LEP since the last Board meeting on 2</w:t>
      </w:r>
      <w:r w:rsidR="009D7E6E">
        <w:t>0</w:t>
      </w:r>
      <w:r>
        <w:t xml:space="preserve"> </w:t>
      </w:r>
      <w:r w:rsidR="009D7E6E">
        <w:t>September</w:t>
      </w:r>
      <w:r>
        <w:t xml:space="preserve"> 2023 in accordance with the LEP Assurance Framework, publicly available on the Lancashire Enterprise Partnership website:</w:t>
      </w:r>
    </w:p>
    <w:p w14:paraId="7411326A" w14:textId="77777777" w:rsidR="00FC0D7C" w:rsidRDefault="002B5C3E" w:rsidP="00FC0D7C">
      <w:pPr>
        <w:ind w:left="0" w:firstLine="0"/>
        <w:jc w:val="both"/>
      </w:pPr>
      <w:hyperlink r:id="rId9" w:history="1">
        <w:r w:rsidR="00C30866" w:rsidRPr="007C1EF1">
          <w:rPr>
            <w:rStyle w:val="Hyperlink"/>
          </w:rPr>
          <w:t>https://lancashirelep.co.uk/about/policies/</w:t>
        </w:r>
      </w:hyperlink>
    </w:p>
    <w:p w14:paraId="7411326B" w14:textId="77777777" w:rsidR="00FC0D7C" w:rsidRDefault="00FC0D7C" w:rsidP="00FC0D7C">
      <w:pPr>
        <w:ind w:left="0" w:firstLine="0"/>
      </w:pPr>
    </w:p>
    <w:p w14:paraId="7411326C" w14:textId="77777777" w:rsidR="00FC0D7C" w:rsidRDefault="00C30866" w:rsidP="00FC0D7C">
      <w:pPr>
        <w:ind w:left="0" w:firstLine="0"/>
        <w:rPr>
          <w:b/>
          <w:bCs/>
        </w:rPr>
      </w:pPr>
      <w:r>
        <w:rPr>
          <w:b/>
          <w:bCs/>
        </w:rPr>
        <w:t>Current LEP Committee Vacancies / Appointments</w:t>
      </w:r>
    </w:p>
    <w:p w14:paraId="7411326D" w14:textId="77777777" w:rsidR="00FC0D7C" w:rsidRDefault="00FC0D7C" w:rsidP="00FC0D7C">
      <w:pPr>
        <w:ind w:left="0" w:firstLine="0"/>
        <w:rPr>
          <w:b/>
          <w:bCs/>
        </w:rPr>
      </w:pPr>
    </w:p>
    <w:p w14:paraId="7411326E" w14:textId="77777777" w:rsidR="00FC0D7C" w:rsidRDefault="00C30866" w:rsidP="00FC0D7C">
      <w:pPr>
        <w:ind w:left="0" w:firstLine="0"/>
        <w:rPr>
          <w:b/>
          <w:bCs/>
        </w:rPr>
      </w:pPr>
      <w:r>
        <w:rPr>
          <w:b/>
          <w:bCs/>
        </w:rPr>
        <w:t>Vacancies</w:t>
      </w:r>
    </w:p>
    <w:p w14:paraId="7411326F" w14:textId="77777777" w:rsidR="00FC0D7C" w:rsidRDefault="00FC0D7C" w:rsidP="00FC0D7C">
      <w:pPr>
        <w:pStyle w:val="ListParagraph"/>
        <w:ind w:left="0" w:firstLine="0"/>
        <w:jc w:val="both"/>
      </w:pPr>
    </w:p>
    <w:p w14:paraId="74113270" w14:textId="77777777" w:rsidR="00FC0D7C" w:rsidRDefault="00C30866" w:rsidP="00FC0D7C">
      <w:pPr>
        <w:pStyle w:val="ListParagraph"/>
        <w:numPr>
          <w:ilvl w:val="0"/>
          <w:numId w:val="11"/>
        </w:numPr>
        <w:jc w:val="both"/>
      </w:pPr>
      <w:r w:rsidRPr="00E67124">
        <w:t>There are currently two vacancies for Committee Members on the LEP Enterprise Zone Governance Committee.</w:t>
      </w:r>
    </w:p>
    <w:p w14:paraId="74113272" w14:textId="35F7FAC7" w:rsidR="00FC0D7C" w:rsidRPr="00B9645D" w:rsidRDefault="00C30866" w:rsidP="00B9645D">
      <w:pPr>
        <w:pStyle w:val="ListParagraph"/>
        <w:numPr>
          <w:ilvl w:val="0"/>
          <w:numId w:val="11"/>
        </w:numPr>
        <w:jc w:val="both"/>
      </w:pPr>
      <w:r w:rsidRPr="00E67124">
        <w:t xml:space="preserve">There are two vacancies on the LEP Innovation Board. </w:t>
      </w:r>
    </w:p>
    <w:p w14:paraId="7411327B" w14:textId="77777777" w:rsidR="00FC0D7C" w:rsidRPr="00452DBA" w:rsidRDefault="00FC0D7C" w:rsidP="00FC0D7C">
      <w:pPr>
        <w:pStyle w:val="ListParagraph"/>
        <w:ind w:left="0" w:firstLine="0"/>
        <w:jc w:val="both"/>
        <w:rPr>
          <w:b/>
          <w:bCs/>
        </w:rPr>
      </w:pPr>
    </w:p>
    <w:p w14:paraId="308757FB" w14:textId="77777777" w:rsidR="002B5C3E" w:rsidRDefault="002B5C3E">
      <w:pPr>
        <w:spacing w:after="160" w:line="259" w:lineRule="auto"/>
        <w:ind w:left="0" w:firstLine="0"/>
        <w:rPr>
          <w:b/>
          <w:bCs/>
        </w:rPr>
      </w:pPr>
      <w:r>
        <w:rPr>
          <w:b/>
          <w:bCs/>
        </w:rPr>
        <w:br w:type="page"/>
      </w:r>
    </w:p>
    <w:p w14:paraId="74113285" w14:textId="31129267" w:rsidR="00FC0D7C" w:rsidRDefault="00C30866" w:rsidP="00FC0D7C">
      <w:pPr>
        <w:ind w:left="0" w:firstLine="0"/>
        <w:jc w:val="both"/>
        <w:rPr>
          <w:b/>
          <w:bCs/>
        </w:rPr>
      </w:pPr>
      <w:r>
        <w:rPr>
          <w:b/>
          <w:bCs/>
        </w:rPr>
        <w:lastRenderedPageBreak/>
        <w:t>Updates from recent LEP Committee Meetings / Decisions taken by the Urgent Business Procedure of the LEP</w:t>
      </w:r>
    </w:p>
    <w:p w14:paraId="74113286" w14:textId="77777777" w:rsidR="00FC0D7C" w:rsidRDefault="00FC0D7C" w:rsidP="00FC0D7C">
      <w:pPr>
        <w:ind w:left="0" w:firstLine="0"/>
        <w:jc w:val="both"/>
        <w:rPr>
          <w:b/>
          <w:bCs/>
        </w:rPr>
      </w:pPr>
    </w:p>
    <w:p w14:paraId="74113287" w14:textId="77777777" w:rsidR="00FC0D7C" w:rsidRPr="00B31B34" w:rsidRDefault="00C30866" w:rsidP="00FC0D7C">
      <w:pPr>
        <w:pStyle w:val="ListParagraph"/>
        <w:numPr>
          <w:ilvl w:val="0"/>
          <w:numId w:val="4"/>
        </w:numPr>
        <w:ind w:left="0" w:firstLine="0"/>
        <w:jc w:val="both"/>
        <w:rPr>
          <w:b/>
          <w:bCs/>
        </w:rPr>
      </w:pPr>
      <w:r w:rsidRPr="00B31B34">
        <w:rPr>
          <w:b/>
          <w:bCs/>
        </w:rPr>
        <w:t>Urgent Business Procedure Decisions</w:t>
      </w:r>
    </w:p>
    <w:p w14:paraId="74113288" w14:textId="77777777" w:rsidR="00FC0D7C" w:rsidRPr="00B31B34" w:rsidRDefault="00FC0D7C" w:rsidP="00FC0D7C">
      <w:pPr>
        <w:pStyle w:val="ListParagraph"/>
        <w:tabs>
          <w:tab w:val="left" w:pos="0"/>
        </w:tabs>
        <w:ind w:left="0" w:firstLine="0"/>
        <w:jc w:val="both"/>
        <w:rPr>
          <w:b/>
          <w:bCs/>
        </w:rPr>
      </w:pPr>
    </w:p>
    <w:p w14:paraId="74113289" w14:textId="13A62AB3" w:rsidR="00FC0D7C" w:rsidRPr="00B31B34" w:rsidRDefault="00C30866" w:rsidP="00FC0D7C">
      <w:pPr>
        <w:pStyle w:val="ListParagraph"/>
        <w:tabs>
          <w:tab w:val="left" w:pos="0"/>
        </w:tabs>
        <w:ind w:left="0" w:firstLine="0"/>
        <w:jc w:val="both"/>
      </w:pPr>
      <w:r w:rsidRPr="00B31B34">
        <w:t xml:space="preserve">There have been </w:t>
      </w:r>
      <w:r w:rsidR="009D7E6E">
        <w:t>three</w:t>
      </w:r>
      <w:r w:rsidRPr="00B31B34">
        <w:t xml:space="preserve"> urgent decisions approved by the LEP Board via the Urgent</w:t>
      </w:r>
    </w:p>
    <w:p w14:paraId="7411328A" w14:textId="77777777" w:rsidR="00FC0D7C" w:rsidRPr="00B31B34" w:rsidRDefault="00C30866" w:rsidP="00FC0D7C">
      <w:pPr>
        <w:pStyle w:val="ListParagraph"/>
        <w:tabs>
          <w:tab w:val="left" w:pos="0"/>
        </w:tabs>
        <w:ind w:left="0" w:firstLine="0"/>
        <w:jc w:val="both"/>
      </w:pPr>
      <w:r w:rsidRPr="00B31B34">
        <w:t>Business Procedure since the last LEP Board meeting held on 21 March 202</w:t>
      </w:r>
      <w:r>
        <w:t>3</w:t>
      </w:r>
    </w:p>
    <w:p w14:paraId="7411328B" w14:textId="77777777" w:rsidR="00FC0D7C" w:rsidRPr="00B31B34" w:rsidRDefault="00C30866" w:rsidP="00FC0D7C">
      <w:pPr>
        <w:pStyle w:val="ListParagraph"/>
        <w:tabs>
          <w:tab w:val="left" w:pos="0"/>
        </w:tabs>
        <w:ind w:left="0" w:firstLine="0"/>
        <w:jc w:val="both"/>
      </w:pPr>
      <w:r w:rsidRPr="00B31B34">
        <w:t>as follows:</w:t>
      </w:r>
    </w:p>
    <w:p w14:paraId="7411328C" w14:textId="77777777" w:rsidR="00FC0D7C" w:rsidRPr="00B31B34" w:rsidRDefault="00FC0D7C" w:rsidP="00FC0D7C">
      <w:pPr>
        <w:pStyle w:val="ListParagraph"/>
        <w:tabs>
          <w:tab w:val="left" w:pos="0"/>
        </w:tabs>
        <w:ind w:left="0" w:firstLine="0"/>
        <w:jc w:val="both"/>
      </w:pPr>
    </w:p>
    <w:p w14:paraId="7411328D" w14:textId="1B22D807" w:rsidR="00FC0D7C" w:rsidRPr="00B31B34" w:rsidRDefault="009B1EAE" w:rsidP="00FC0D7C">
      <w:pPr>
        <w:pStyle w:val="ListParagraph"/>
        <w:tabs>
          <w:tab w:val="left" w:pos="0"/>
        </w:tabs>
        <w:ind w:left="0" w:firstLine="0"/>
        <w:jc w:val="both"/>
        <w:rPr>
          <w:b/>
          <w:bCs/>
        </w:rPr>
      </w:pPr>
      <w:r>
        <w:rPr>
          <w:b/>
          <w:bCs/>
        </w:rPr>
        <w:t>1</w:t>
      </w:r>
      <w:r w:rsidR="009D7E6E">
        <w:rPr>
          <w:b/>
          <w:bCs/>
        </w:rPr>
        <w:t>0</w:t>
      </w:r>
      <w:r w:rsidR="00C30866" w:rsidRPr="00B31B34">
        <w:rPr>
          <w:b/>
          <w:bCs/>
        </w:rPr>
        <w:t xml:space="preserve"> </w:t>
      </w:r>
      <w:r w:rsidR="009D7E6E">
        <w:rPr>
          <w:b/>
          <w:bCs/>
        </w:rPr>
        <w:t>November</w:t>
      </w:r>
      <w:r w:rsidR="00C30866" w:rsidRPr="00B31B34">
        <w:rPr>
          <w:b/>
          <w:bCs/>
        </w:rPr>
        <w:t xml:space="preserve"> 2023 </w:t>
      </w:r>
      <w:r w:rsidR="009D7E6E">
        <w:rPr>
          <w:b/>
          <w:bCs/>
        </w:rPr>
        <w:t>Heap Developments New Timescale</w:t>
      </w:r>
    </w:p>
    <w:p w14:paraId="7411328E" w14:textId="77777777" w:rsidR="00FC0D7C" w:rsidRPr="00B31B34" w:rsidRDefault="00FC0D7C" w:rsidP="00FC0D7C">
      <w:pPr>
        <w:pStyle w:val="ListParagraph"/>
        <w:tabs>
          <w:tab w:val="left" w:pos="0"/>
        </w:tabs>
        <w:ind w:left="0" w:firstLine="0"/>
        <w:jc w:val="both"/>
        <w:rPr>
          <w:b/>
          <w:bCs/>
        </w:rPr>
      </w:pPr>
    </w:p>
    <w:p w14:paraId="7411328F" w14:textId="77777777" w:rsidR="00FC0D7C" w:rsidRDefault="00C30866" w:rsidP="00FC0D7C">
      <w:pPr>
        <w:ind w:left="0" w:firstLine="0"/>
      </w:pPr>
      <w:r w:rsidRPr="00B31B34">
        <w:rPr>
          <w:b/>
          <w:bCs/>
        </w:rPr>
        <w:t xml:space="preserve">Resolved:  </w:t>
      </w:r>
      <w:r w:rsidRPr="00B31B34">
        <w:t>The Lancashire Enterprise Partnership Directors:</w:t>
      </w:r>
    </w:p>
    <w:p w14:paraId="530ED954" w14:textId="77777777" w:rsidR="008B6B70" w:rsidRPr="00B31B34" w:rsidRDefault="008B6B70" w:rsidP="00FC0D7C">
      <w:pPr>
        <w:ind w:left="0" w:firstLine="0"/>
        <w:rPr>
          <w:rFonts w:eastAsiaTheme="minorHAnsi"/>
          <w:color w:val="auto"/>
        </w:rPr>
      </w:pPr>
    </w:p>
    <w:p w14:paraId="5225C294" w14:textId="03AA0382" w:rsidR="009D7E6E" w:rsidRDefault="009D7E6E" w:rsidP="00B30A9B">
      <w:pPr>
        <w:pStyle w:val="ListParagraph"/>
        <w:numPr>
          <w:ilvl w:val="0"/>
          <w:numId w:val="16"/>
        </w:numPr>
        <w:spacing w:line="242" w:lineRule="auto"/>
        <w:jc w:val="both"/>
      </w:pPr>
      <w:r>
        <w:t>Considered and approved the new timescales as set out in the report.</w:t>
      </w:r>
    </w:p>
    <w:p w14:paraId="544BE873" w14:textId="4FF0C10D" w:rsidR="009D7E6E" w:rsidRDefault="009D7E6E" w:rsidP="00B30A9B">
      <w:pPr>
        <w:pStyle w:val="ListParagraph"/>
        <w:numPr>
          <w:ilvl w:val="0"/>
          <w:numId w:val="16"/>
        </w:numPr>
        <w:spacing w:line="242" w:lineRule="auto"/>
        <w:jc w:val="both"/>
      </w:pPr>
      <w:r>
        <w:t>Authorised internal and external lawyers to provide a side letter to the Facility Agreement to reflect the changes in timescales; and</w:t>
      </w:r>
    </w:p>
    <w:p w14:paraId="6C56FAE7" w14:textId="77777777" w:rsidR="009D7E6E" w:rsidRDefault="009D7E6E" w:rsidP="009D7E6E">
      <w:pPr>
        <w:pStyle w:val="ListParagraph"/>
        <w:numPr>
          <w:ilvl w:val="0"/>
          <w:numId w:val="16"/>
        </w:numPr>
        <w:spacing w:line="242" w:lineRule="auto"/>
        <w:jc w:val="both"/>
      </w:pPr>
      <w:r>
        <w:t>requested that the Interim LEP CEO in consultation with the Section 151 Officer of the Accountable Body and Lancashire County Council's Director of Law and Governance, approve and enter into the legal documentation required to protect the LEP's interest in respect of this loan.</w:t>
      </w:r>
    </w:p>
    <w:p w14:paraId="74113296" w14:textId="77777777" w:rsidR="00FC0D7C" w:rsidRPr="00B31B34" w:rsidRDefault="00FC0D7C" w:rsidP="00FC0D7C">
      <w:pPr>
        <w:spacing w:line="240" w:lineRule="auto"/>
        <w:ind w:left="0" w:firstLine="0"/>
        <w:jc w:val="both"/>
        <w:rPr>
          <w:b/>
          <w:bCs/>
          <w:color w:val="auto"/>
          <w:highlight w:val="yellow"/>
        </w:rPr>
      </w:pPr>
    </w:p>
    <w:p w14:paraId="74113297" w14:textId="3B9764D0" w:rsidR="00FC0D7C" w:rsidRPr="00B31B34" w:rsidRDefault="009D7E6E" w:rsidP="00FC0D7C">
      <w:pPr>
        <w:spacing w:line="240" w:lineRule="auto"/>
        <w:ind w:left="0" w:firstLine="0"/>
        <w:jc w:val="both"/>
        <w:rPr>
          <w:b/>
          <w:bCs/>
          <w:color w:val="auto"/>
        </w:rPr>
      </w:pPr>
      <w:r>
        <w:rPr>
          <w:b/>
          <w:bCs/>
          <w:color w:val="auto"/>
        </w:rPr>
        <w:t>13</w:t>
      </w:r>
      <w:r w:rsidR="00C30866" w:rsidRPr="00B31B34">
        <w:rPr>
          <w:b/>
          <w:bCs/>
          <w:color w:val="auto"/>
        </w:rPr>
        <w:t xml:space="preserve"> </w:t>
      </w:r>
      <w:r>
        <w:rPr>
          <w:b/>
          <w:bCs/>
          <w:color w:val="auto"/>
        </w:rPr>
        <w:t>November</w:t>
      </w:r>
      <w:r w:rsidR="00C30866" w:rsidRPr="00B31B34">
        <w:rPr>
          <w:b/>
          <w:bCs/>
          <w:color w:val="auto"/>
        </w:rPr>
        <w:t xml:space="preserve"> 2023 – </w:t>
      </w:r>
      <w:r>
        <w:rPr>
          <w:b/>
          <w:bCs/>
          <w:color w:val="auto"/>
        </w:rPr>
        <w:t>Skills Board Appointments and Skills Bootcamps Funding</w:t>
      </w:r>
    </w:p>
    <w:p w14:paraId="74113298" w14:textId="77777777" w:rsidR="00FC0D7C" w:rsidRPr="00CA473C" w:rsidRDefault="00FC0D7C" w:rsidP="00FC0D7C">
      <w:pPr>
        <w:spacing w:line="240" w:lineRule="auto"/>
        <w:ind w:left="0" w:firstLine="0"/>
        <w:jc w:val="both"/>
        <w:rPr>
          <w:b/>
          <w:bCs/>
          <w:color w:val="auto"/>
          <w:highlight w:val="yellow"/>
        </w:rPr>
      </w:pPr>
    </w:p>
    <w:p w14:paraId="74113299" w14:textId="77777777" w:rsidR="00FC0D7C" w:rsidRDefault="00C30866" w:rsidP="00FC0D7C">
      <w:pPr>
        <w:ind w:left="0" w:firstLine="0"/>
      </w:pPr>
      <w:r>
        <w:rPr>
          <w:b/>
          <w:bCs/>
        </w:rPr>
        <w:t xml:space="preserve">Resolved:  </w:t>
      </w:r>
      <w:r>
        <w:t>The Lancashire Enterprise Partnership Directors:</w:t>
      </w:r>
    </w:p>
    <w:p w14:paraId="093B1F0E" w14:textId="77777777" w:rsidR="00B30A9B" w:rsidRDefault="00B30A9B" w:rsidP="00B30A9B">
      <w:pPr>
        <w:jc w:val="both"/>
        <w:rPr>
          <w:rFonts w:eastAsiaTheme="minorHAnsi"/>
          <w:color w:val="auto"/>
        </w:rPr>
      </w:pPr>
    </w:p>
    <w:p w14:paraId="3C230586" w14:textId="77777777" w:rsidR="00B30A9B" w:rsidRDefault="00B30A9B" w:rsidP="00B30A9B">
      <w:pPr>
        <w:numPr>
          <w:ilvl w:val="0"/>
          <w:numId w:val="18"/>
        </w:numPr>
        <w:spacing w:after="0" w:line="240" w:lineRule="auto"/>
        <w:contextualSpacing/>
        <w:jc w:val="both"/>
      </w:pPr>
      <w:r>
        <w:t>Considered and approved that Lisa Mcloughlin, Andrew Ireland and Sarah Kemp be appointed as the respective Further and Higher Education representatives on the Lancashire Skills and Employment Board (LEP Committee).</w:t>
      </w:r>
    </w:p>
    <w:p w14:paraId="10898E9C" w14:textId="77777777" w:rsidR="00B30A9B" w:rsidRDefault="00B30A9B" w:rsidP="00B30A9B">
      <w:pPr>
        <w:numPr>
          <w:ilvl w:val="0"/>
          <w:numId w:val="18"/>
        </w:numPr>
        <w:spacing w:after="0" w:line="252" w:lineRule="auto"/>
        <w:rPr>
          <w:color w:val="auto"/>
          <w:lang w:eastAsia="en-US"/>
        </w:rPr>
      </w:pPr>
      <w:r>
        <w:t>Accepted that should the grant funds application to DfE be successful, that the Interim LEP Chief Executive and Section 151 Officer of the accountable body be requested to review and agree the grant funding offer and terms and conditions, giving due consideration to any procurement considerations and agree and enter into any legal agreements required to protect the interests of the LEP and the accountable body, Lancashire County Council.</w:t>
      </w:r>
    </w:p>
    <w:p w14:paraId="69EF19AB" w14:textId="622AF865" w:rsidR="009D7E6E" w:rsidRPr="00B30A9B" w:rsidRDefault="00B30A9B" w:rsidP="00B30A9B">
      <w:pPr>
        <w:numPr>
          <w:ilvl w:val="0"/>
          <w:numId w:val="18"/>
        </w:numPr>
        <w:spacing w:after="0" w:line="252" w:lineRule="auto"/>
        <w:rPr>
          <w:color w:val="auto"/>
          <w:lang w:eastAsia="en-US"/>
        </w:rPr>
      </w:pPr>
      <w:r>
        <w:t>Should further grant funds be approved and accepted, agree to recommend that the contracts of the Project Manager and two Project Officers be extended, with delegation to the interim LEP Chief Executive and Section 151 Officer of the accountable body for approval subject to advice from HR</w:t>
      </w:r>
    </w:p>
    <w:p w14:paraId="25883161" w14:textId="77777777" w:rsidR="00B30A9B" w:rsidRPr="00B30A9B" w:rsidRDefault="00B30A9B" w:rsidP="00B30A9B">
      <w:pPr>
        <w:spacing w:after="0" w:line="252" w:lineRule="auto"/>
        <w:ind w:left="1080" w:firstLine="0"/>
        <w:rPr>
          <w:color w:val="auto"/>
          <w:lang w:eastAsia="en-US"/>
        </w:rPr>
      </w:pPr>
    </w:p>
    <w:p w14:paraId="27CBC683" w14:textId="5BF4C177" w:rsidR="009D7E6E" w:rsidRDefault="009D7E6E" w:rsidP="009D7E6E">
      <w:pPr>
        <w:spacing w:line="240" w:lineRule="auto"/>
        <w:ind w:left="0" w:firstLine="0"/>
        <w:jc w:val="both"/>
        <w:rPr>
          <w:b/>
          <w:bCs/>
          <w:color w:val="auto"/>
        </w:rPr>
      </w:pPr>
      <w:r>
        <w:rPr>
          <w:b/>
          <w:bCs/>
          <w:color w:val="auto"/>
        </w:rPr>
        <w:t>23</w:t>
      </w:r>
      <w:r w:rsidRPr="00B31B34">
        <w:rPr>
          <w:b/>
          <w:bCs/>
          <w:color w:val="auto"/>
        </w:rPr>
        <w:t xml:space="preserve"> </w:t>
      </w:r>
      <w:r>
        <w:rPr>
          <w:b/>
          <w:bCs/>
          <w:color w:val="auto"/>
        </w:rPr>
        <w:t>November</w:t>
      </w:r>
      <w:r w:rsidRPr="00B31B34">
        <w:rPr>
          <w:b/>
          <w:bCs/>
          <w:color w:val="auto"/>
        </w:rPr>
        <w:t xml:space="preserve"> 2023 – </w:t>
      </w:r>
      <w:r>
        <w:rPr>
          <w:b/>
          <w:bCs/>
          <w:color w:val="auto"/>
        </w:rPr>
        <w:t>Pearl Together LTD</w:t>
      </w:r>
    </w:p>
    <w:p w14:paraId="57AEE6AB" w14:textId="77777777" w:rsidR="00B30A9B" w:rsidRPr="00B31B34" w:rsidRDefault="00B30A9B" w:rsidP="009D7E6E">
      <w:pPr>
        <w:spacing w:line="240" w:lineRule="auto"/>
        <w:ind w:left="0" w:firstLine="0"/>
        <w:jc w:val="both"/>
        <w:rPr>
          <w:b/>
          <w:bCs/>
          <w:color w:val="auto"/>
        </w:rPr>
      </w:pPr>
    </w:p>
    <w:p w14:paraId="11996E89" w14:textId="56713850" w:rsidR="00B30A9B" w:rsidRDefault="00B30A9B" w:rsidP="00B30A9B">
      <w:pPr>
        <w:ind w:left="0" w:firstLine="0"/>
      </w:pPr>
      <w:r>
        <w:rPr>
          <w:b/>
          <w:bCs/>
        </w:rPr>
        <w:t xml:space="preserve">Resolved:  </w:t>
      </w:r>
      <w:r>
        <w:t xml:space="preserve">The Lancashire Enterprise Partnership Directors </w:t>
      </w:r>
      <w:r w:rsidRPr="00B30A9B">
        <w:t xml:space="preserve">considered and approved the Heads of Terms and requested that the Interim LEP CEO in consultation with the Section 151 Officer and Lancashire County Council's Director of </w:t>
      </w:r>
      <w:r w:rsidRPr="00B30A9B">
        <w:lastRenderedPageBreak/>
        <w:t>Law and Governance, approve and enter into the legal documentation required to protect the LEP's interest in respect of this loan.</w:t>
      </w:r>
    </w:p>
    <w:p w14:paraId="463249AC" w14:textId="77777777" w:rsidR="00B30A9B" w:rsidRDefault="00B30A9B" w:rsidP="00B30A9B">
      <w:pPr>
        <w:jc w:val="both"/>
        <w:rPr>
          <w:rFonts w:eastAsiaTheme="minorHAnsi"/>
          <w:color w:val="auto"/>
        </w:rPr>
      </w:pPr>
    </w:p>
    <w:p w14:paraId="741132B4" w14:textId="77777777" w:rsidR="00FC0D7C" w:rsidRDefault="00FC0D7C" w:rsidP="00FC0D7C">
      <w:pPr>
        <w:pStyle w:val="ListParagraph"/>
        <w:tabs>
          <w:tab w:val="left" w:pos="0"/>
        </w:tabs>
        <w:ind w:left="0" w:firstLine="0"/>
        <w:jc w:val="both"/>
        <w:rPr>
          <w:b/>
          <w:bCs/>
        </w:rPr>
      </w:pPr>
    </w:p>
    <w:p w14:paraId="741132B5" w14:textId="77777777" w:rsidR="00FC0D7C" w:rsidRPr="00D4791E" w:rsidRDefault="00C30866" w:rsidP="00FC0D7C">
      <w:pPr>
        <w:pStyle w:val="ListParagraph"/>
        <w:numPr>
          <w:ilvl w:val="0"/>
          <w:numId w:val="4"/>
        </w:numPr>
        <w:ind w:left="0" w:firstLine="0"/>
        <w:jc w:val="both"/>
        <w:rPr>
          <w:b/>
          <w:bCs/>
        </w:rPr>
      </w:pPr>
      <w:r>
        <w:rPr>
          <w:b/>
          <w:bCs/>
        </w:rPr>
        <w:t>City Deal Executive and Stewardship Board</w:t>
      </w:r>
    </w:p>
    <w:p w14:paraId="741132B6" w14:textId="77777777" w:rsidR="00FC0D7C" w:rsidRDefault="00FC0D7C" w:rsidP="00FC0D7C">
      <w:pPr>
        <w:ind w:left="0" w:firstLine="0"/>
        <w:jc w:val="both"/>
      </w:pPr>
    </w:p>
    <w:p w14:paraId="741132BF" w14:textId="741AACEB" w:rsidR="00FC0D7C" w:rsidRDefault="00B30A9B" w:rsidP="00FC0D7C">
      <w:pPr>
        <w:ind w:left="0" w:firstLine="0"/>
        <w:jc w:val="both"/>
      </w:pPr>
      <w:r>
        <w:t>The</w:t>
      </w:r>
      <w:r w:rsidR="00BC4C39">
        <w:t xml:space="preserve"> City Deal Executive and Stewardship Board </w:t>
      </w:r>
      <w:r>
        <w:t xml:space="preserve">met on </w:t>
      </w:r>
      <w:r w:rsidR="009B7805">
        <w:t>05</w:t>
      </w:r>
      <w:r>
        <w:t xml:space="preserve"> December 2023 and considered/approved the following:</w:t>
      </w:r>
    </w:p>
    <w:p w14:paraId="51C1B0A3" w14:textId="0EA247FE" w:rsidR="004C7455" w:rsidRDefault="004C7455" w:rsidP="00FC0D7C">
      <w:pPr>
        <w:ind w:left="0" w:firstLine="0"/>
        <w:jc w:val="both"/>
      </w:pPr>
    </w:p>
    <w:p w14:paraId="02B08889" w14:textId="30DA02CD" w:rsidR="004C7455" w:rsidRDefault="004C7455" w:rsidP="00FC0D7C">
      <w:pPr>
        <w:ind w:left="0" w:firstLine="0"/>
        <w:jc w:val="both"/>
      </w:pPr>
      <w:r>
        <w:rPr>
          <w:b/>
          <w:bCs/>
        </w:rPr>
        <w:t xml:space="preserve">City Deal – Delivery and Performance Update Report: </w:t>
      </w:r>
      <w:r>
        <w:t xml:space="preserve">A collection of reports were presented which gave various delivery and performance updates. It was reported that Homes England have completed </w:t>
      </w:r>
      <w:r w:rsidR="00D009E0">
        <w:t xml:space="preserve">1700 Units at the target of 4000 and 25% are affordable or social rented units. Homes England representatives confirmed that </w:t>
      </w:r>
      <w:r w:rsidR="003D282A">
        <w:t>provisional</w:t>
      </w:r>
      <w:r w:rsidR="00D009E0">
        <w:t xml:space="preserve"> agreement to pay in the remaining £12.5 million of the grant funding had been obtained. </w:t>
      </w:r>
      <w:r w:rsidR="003D282A">
        <w:t>It was further reported that legacy data sources used to track skills and employment were no longer available and therefore would not be reported on further.</w:t>
      </w:r>
    </w:p>
    <w:p w14:paraId="36AA4B30" w14:textId="3E134CAD" w:rsidR="003D282A" w:rsidRDefault="003D282A" w:rsidP="00FC0D7C">
      <w:pPr>
        <w:ind w:left="0" w:firstLine="0"/>
        <w:jc w:val="both"/>
      </w:pPr>
    </w:p>
    <w:p w14:paraId="05715355" w14:textId="293B492B" w:rsidR="003D282A" w:rsidRDefault="003D282A" w:rsidP="00FC0D7C">
      <w:pPr>
        <w:ind w:left="0" w:firstLine="0"/>
        <w:jc w:val="both"/>
      </w:pPr>
      <w:r>
        <w:rPr>
          <w:b/>
          <w:bCs/>
        </w:rPr>
        <w:t xml:space="preserve">City Deal Review: </w:t>
      </w:r>
      <w:r>
        <w:t>A report was presented which outlined the current status of negotiations between parties to the City Deal in respect of agreeing a revised heads of terms.</w:t>
      </w:r>
    </w:p>
    <w:p w14:paraId="6272D182" w14:textId="69DC4EBA" w:rsidR="00167F5B" w:rsidRDefault="00167F5B" w:rsidP="00FC0D7C">
      <w:pPr>
        <w:ind w:left="0" w:firstLine="0"/>
        <w:jc w:val="both"/>
      </w:pPr>
    </w:p>
    <w:p w14:paraId="43C521FE" w14:textId="2E7169F8" w:rsidR="00167F5B" w:rsidRDefault="00167F5B" w:rsidP="00FC0D7C">
      <w:pPr>
        <w:ind w:left="0" w:firstLine="0"/>
        <w:jc w:val="both"/>
      </w:pPr>
      <w:r>
        <w:rPr>
          <w:b/>
          <w:bCs/>
        </w:rPr>
        <w:t xml:space="preserve">City Deal Finance Monitoring November 2023: </w:t>
      </w:r>
      <w:r>
        <w:t xml:space="preserve"> A report was presented which outlined the financial forecast of the existing Heads of Terms.</w:t>
      </w:r>
    </w:p>
    <w:p w14:paraId="4FFB13E1" w14:textId="6E366ED6" w:rsidR="00167F5B" w:rsidRDefault="00167F5B" w:rsidP="00FC0D7C">
      <w:pPr>
        <w:ind w:left="0" w:firstLine="0"/>
        <w:jc w:val="both"/>
      </w:pPr>
    </w:p>
    <w:p w14:paraId="3946E840" w14:textId="0640968A" w:rsidR="00167F5B" w:rsidRPr="00167F5B" w:rsidRDefault="00167F5B" w:rsidP="00FC0D7C">
      <w:pPr>
        <w:ind w:left="0" w:firstLine="0"/>
        <w:jc w:val="both"/>
      </w:pPr>
      <w:r>
        <w:rPr>
          <w:b/>
          <w:bCs/>
        </w:rPr>
        <w:t xml:space="preserve">Preston Western Distributor Update – December 2023: </w:t>
      </w:r>
      <w:r>
        <w:t xml:space="preserve"> A report was presented which provided an update on the construction of the Preston Western Distributor </w:t>
      </w:r>
      <w:r w:rsidR="009B7805">
        <w:t>as it enters its final phase, as well as an overview of the financial position of the programme.</w:t>
      </w:r>
    </w:p>
    <w:p w14:paraId="741132C0" w14:textId="77777777" w:rsidR="00FC0D7C" w:rsidRPr="005D6958" w:rsidRDefault="00FC0D7C" w:rsidP="00FC0D7C">
      <w:pPr>
        <w:ind w:left="0" w:firstLine="0"/>
        <w:jc w:val="both"/>
      </w:pPr>
    </w:p>
    <w:p w14:paraId="741132C1" w14:textId="77777777" w:rsidR="00FC0D7C" w:rsidRDefault="00C30866" w:rsidP="00FC0D7C">
      <w:pPr>
        <w:ind w:left="0" w:firstLine="0"/>
        <w:jc w:val="both"/>
      </w:pPr>
      <w:r w:rsidRPr="005D6958">
        <w:t xml:space="preserve">Full agendas and minutes for the Combined City Deal meetings can be accessed here: </w:t>
      </w:r>
      <w:hyperlink r:id="rId10" w:history="1">
        <w:r w:rsidRPr="005D6958">
          <w:rPr>
            <w:rStyle w:val="Hyperlink"/>
          </w:rPr>
          <w:t>http://council.lancashire.gov.uk/ieListMeetings.aspx?CommitteeID=1072</w:t>
        </w:r>
      </w:hyperlink>
    </w:p>
    <w:p w14:paraId="741132C2" w14:textId="77777777" w:rsidR="00FC0D7C" w:rsidRDefault="00FC0D7C" w:rsidP="00FC0D7C">
      <w:pPr>
        <w:ind w:left="0" w:firstLine="0"/>
        <w:jc w:val="both"/>
      </w:pPr>
    </w:p>
    <w:p w14:paraId="741132C3" w14:textId="77777777" w:rsidR="00FC0D7C" w:rsidRPr="001A22FB" w:rsidRDefault="00C30866" w:rsidP="00FC0D7C">
      <w:pPr>
        <w:pStyle w:val="ListParagraph"/>
        <w:numPr>
          <w:ilvl w:val="0"/>
          <w:numId w:val="4"/>
        </w:numPr>
        <w:ind w:left="0" w:firstLine="0"/>
        <w:jc w:val="both"/>
        <w:rPr>
          <w:b/>
          <w:bCs/>
        </w:rPr>
      </w:pPr>
      <w:r>
        <w:rPr>
          <w:b/>
          <w:bCs/>
        </w:rPr>
        <w:t>Growth Deal Management Board</w:t>
      </w:r>
    </w:p>
    <w:p w14:paraId="741132C4" w14:textId="77777777" w:rsidR="00FC0D7C" w:rsidRDefault="00FC0D7C" w:rsidP="00FC0D7C">
      <w:pPr>
        <w:ind w:left="0" w:firstLine="0"/>
        <w:jc w:val="both"/>
      </w:pPr>
    </w:p>
    <w:p w14:paraId="741132C5" w14:textId="77777777" w:rsidR="00FC0D7C" w:rsidRPr="001149A3" w:rsidRDefault="00C30866" w:rsidP="00FC0D7C">
      <w:pPr>
        <w:ind w:left="0" w:firstLine="0"/>
        <w:jc w:val="both"/>
      </w:pPr>
      <w:r w:rsidRPr="001149A3">
        <w:t>There have been no meetings of the Growth Deal Management Board since the last update.</w:t>
      </w:r>
    </w:p>
    <w:p w14:paraId="741132C6" w14:textId="77777777" w:rsidR="00FC0D7C" w:rsidRPr="001149A3" w:rsidRDefault="00FC0D7C" w:rsidP="00FC0D7C">
      <w:pPr>
        <w:ind w:left="0" w:firstLine="0"/>
        <w:jc w:val="both"/>
      </w:pPr>
    </w:p>
    <w:p w14:paraId="741132C7" w14:textId="77777777" w:rsidR="00FC0D7C" w:rsidRPr="001149A3" w:rsidRDefault="00C30866" w:rsidP="00FC0D7C">
      <w:pPr>
        <w:ind w:left="0" w:firstLine="0"/>
        <w:jc w:val="both"/>
      </w:pPr>
      <w:r w:rsidRPr="001149A3">
        <w:t xml:space="preserve">Full agendas and minutes for Growth Deal Management Board meetings can be accessed here: </w:t>
      </w:r>
    </w:p>
    <w:p w14:paraId="741132C8" w14:textId="77777777" w:rsidR="00FC0D7C" w:rsidRDefault="002B5C3E" w:rsidP="00FC0D7C">
      <w:pPr>
        <w:ind w:left="0" w:firstLine="0"/>
        <w:jc w:val="both"/>
      </w:pPr>
      <w:hyperlink r:id="rId11" w:history="1">
        <w:r w:rsidR="00C30866" w:rsidRPr="001149A3">
          <w:rPr>
            <w:rStyle w:val="Hyperlink"/>
          </w:rPr>
          <w:t>http://council.lancashire.gov.uk/ieListMeetings.aspx?CommitteeID=1218</w:t>
        </w:r>
      </w:hyperlink>
    </w:p>
    <w:p w14:paraId="741132C9" w14:textId="77777777" w:rsidR="00FC0D7C" w:rsidRDefault="00FC0D7C" w:rsidP="00FC0D7C">
      <w:pPr>
        <w:ind w:left="0" w:firstLine="0"/>
        <w:jc w:val="both"/>
      </w:pPr>
    </w:p>
    <w:p w14:paraId="741132CA" w14:textId="77777777" w:rsidR="00FC0D7C" w:rsidRPr="001A22FB" w:rsidRDefault="00C30866" w:rsidP="00FC0D7C">
      <w:pPr>
        <w:pStyle w:val="ListParagraph"/>
        <w:numPr>
          <w:ilvl w:val="0"/>
          <w:numId w:val="4"/>
        </w:numPr>
        <w:ind w:left="0" w:firstLine="0"/>
        <w:jc w:val="both"/>
        <w:rPr>
          <w:b/>
          <w:bCs/>
        </w:rPr>
      </w:pPr>
      <w:r>
        <w:rPr>
          <w:b/>
          <w:bCs/>
        </w:rPr>
        <w:t>Enterprise Zone Governance Committee</w:t>
      </w:r>
    </w:p>
    <w:p w14:paraId="741132CB" w14:textId="77777777" w:rsidR="00FC0D7C" w:rsidRDefault="00FC0D7C" w:rsidP="00FC0D7C">
      <w:pPr>
        <w:ind w:left="0" w:firstLine="0"/>
        <w:jc w:val="both"/>
      </w:pPr>
    </w:p>
    <w:p w14:paraId="741132CC" w14:textId="7490B2A0" w:rsidR="00FC0D7C" w:rsidRDefault="00B30A9B" w:rsidP="00FC0D7C">
      <w:pPr>
        <w:ind w:left="0" w:firstLine="0"/>
        <w:jc w:val="both"/>
      </w:pPr>
      <w:r>
        <w:t>The</w:t>
      </w:r>
      <w:r w:rsidR="00C30866" w:rsidRPr="00EE4FBE">
        <w:t xml:space="preserve"> Enterprise Zone Governance Committee </w:t>
      </w:r>
      <w:r>
        <w:t>met on 2</w:t>
      </w:r>
      <w:r w:rsidR="009B7805">
        <w:t>3</w:t>
      </w:r>
      <w:r>
        <w:t xml:space="preserve"> November 2023 and considered/approved the following:</w:t>
      </w:r>
    </w:p>
    <w:p w14:paraId="4C91B617" w14:textId="0D036D45" w:rsidR="00DC6C04" w:rsidRDefault="00DC6C04" w:rsidP="00FC0D7C">
      <w:pPr>
        <w:ind w:left="0" w:firstLine="0"/>
        <w:jc w:val="both"/>
      </w:pPr>
    </w:p>
    <w:p w14:paraId="5783AC88" w14:textId="27F931E0" w:rsidR="00DC6C04" w:rsidRDefault="00DC6C04" w:rsidP="00FC0D7C">
      <w:pPr>
        <w:ind w:left="0" w:firstLine="0"/>
        <w:jc w:val="both"/>
      </w:pPr>
      <w:r>
        <w:rPr>
          <w:b/>
          <w:bCs/>
        </w:rPr>
        <w:t xml:space="preserve">Blackpool Airport Enterprise Zone Progress Report: </w:t>
      </w:r>
      <w:r>
        <w:t xml:space="preserve">A report was given which provided the committee with an update on the Blackpool Airport Enterprise Zone. The report included updates on KPIs and milestones, risks, the Masterplan and Delivery </w:t>
      </w:r>
      <w:r>
        <w:lastRenderedPageBreak/>
        <w:t>Plan, project management, fiscal incentives, current activity, social value and environmental activity, Blackpool Town Deal, Squires Gate Industrial Estate, planning applications, communications infrastructure and marketing, and Blackpool Airport.</w:t>
      </w:r>
    </w:p>
    <w:p w14:paraId="1DFB2A0E" w14:textId="47892018" w:rsidR="00DC6C04" w:rsidRDefault="00DC6C04" w:rsidP="00FC0D7C">
      <w:pPr>
        <w:ind w:left="0" w:firstLine="0"/>
        <w:jc w:val="both"/>
      </w:pPr>
    </w:p>
    <w:p w14:paraId="72A11DB8" w14:textId="2CD38236" w:rsidR="00DC6C04" w:rsidRDefault="00DC6C04" w:rsidP="00FC0D7C">
      <w:pPr>
        <w:ind w:left="0" w:firstLine="0"/>
        <w:jc w:val="both"/>
      </w:pPr>
      <w:r>
        <w:rPr>
          <w:b/>
          <w:bCs/>
        </w:rPr>
        <w:t xml:space="preserve">Hillhouse Enterprise Zone Progress Report: </w:t>
      </w:r>
      <w:r>
        <w:t>A report was given which provided the committee with an update on the Hillhouse Technology Enterprise Zone. The report included updates on activity since the last meeting, including achievements to date, KIPs and milestones, risks and actions, the Delivery Plan, the Getting Building Fund, residential development, the Fleetwood/Poulton Rail Line, marketing, the Hydrogen Project and Steering Group, the Vinnolit site, new onsite companies, job creation, and the Board and Project team meetings.</w:t>
      </w:r>
    </w:p>
    <w:p w14:paraId="4937155A" w14:textId="613AFF53" w:rsidR="00DC6C04" w:rsidRDefault="00DC6C04" w:rsidP="00FC0D7C">
      <w:pPr>
        <w:ind w:left="0" w:firstLine="0"/>
        <w:jc w:val="both"/>
        <w:rPr>
          <w:b/>
          <w:bCs/>
        </w:rPr>
      </w:pPr>
    </w:p>
    <w:p w14:paraId="2F6206FE" w14:textId="7BDD1F71" w:rsidR="00DC6C04" w:rsidRPr="00DC6C04" w:rsidRDefault="00DC6C04" w:rsidP="00FC0D7C">
      <w:pPr>
        <w:ind w:left="0" w:firstLine="0"/>
        <w:jc w:val="both"/>
      </w:pPr>
      <w:r>
        <w:rPr>
          <w:b/>
          <w:bCs/>
        </w:rPr>
        <w:t xml:space="preserve">Samlesbury Aerospace and Warton Aviation Enterprise Zones Progress Report: </w:t>
      </w:r>
      <w:r>
        <w:t>A report was presented which provided an update on the Samlesbury and Warton Enterprise Zones. Regarding the Samlesbury site, the report included an update on the site delivery programme for phases 2a and 2b, KPIs, a financial update, an update on planning, commercial marketing agents, ancillary accommodation, a proposal for an Innovation Hub, marketing and communications, skills and social value. Regarding the Warton site, the report included an update on the Masterplan and strategic meetings between partners.</w:t>
      </w:r>
    </w:p>
    <w:p w14:paraId="741132CD" w14:textId="77777777" w:rsidR="00FC0D7C" w:rsidRPr="00EE4FBE" w:rsidRDefault="00FC0D7C" w:rsidP="00FC0D7C">
      <w:pPr>
        <w:ind w:left="0" w:firstLine="0"/>
        <w:jc w:val="both"/>
      </w:pPr>
    </w:p>
    <w:p w14:paraId="741132CE" w14:textId="77777777" w:rsidR="00FC0D7C" w:rsidRPr="00EE4FBE" w:rsidRDefault="00C30866" w:rsidP="00FC0D7C">
      <w:pPr>
        <w:ind w:left="0" w:firstLine="0"/>
        <w:jc w:val="both"/>
      </w:pPr>
      <w:r w:rsidRPr="00EE4FBE">
        <w:t xml:space="preserve">Full agendas and minutes for the Enterprise Zone Governance Committee meetings can be accessed here: </w:t>
      </w:r>
    </w:p>
    <w:p w14:paraId="741132CF" w14:textId="77777777" w:rsidR="00FC0D7C" w:rsidRDefault="002B5C3E" w:rsidP="00FC0D7C">
      <w:pPr>
        <w:ind w:left="0" w:firstLine="0"/>
        <w:jc w:val="both"/>
      </w:pPr>
      <w:hyperlink r:id="rId12" w:history="1">
        <w:r w:rsidR="00C30866" w:rsidRPr="00EE4FBE">
          <w:rPr>
            <w:rStyle w:val="Hyperlink"/>
          </w:rPr>
          <w:t>http://council.lancashire.gov.uk/ieListMeetings.aspx?CommitteeID=1171</w:t>
        </w:r>
      </w:hyperlink>
    </w:p>
    <w:p w14:paraId="741132D0" w14:textId="77777777" w:rsidR="00FC0D7C" w:rsidRDefault="00FC0D7C" w:rsidP="00FC0D7C">
      <w:pPr>
        <w:spacing w:after="160" w:line="259" w:lineRule="auto"/>
        <w:ind w:left="0" w:firstLine="0"/>
        <w:rPr>
          <w:b/>
          <w:bCs/>
        </w:rPr>
      </w:pPr>
    </w:p>
    <w:p w14:paraId="741132D1" w14:textId="77777777" w:rsidR="00FC0D7C" w:rsidRDefault="00C30866" w:rsidP="00FC0D7C">
      <w:pPr>
        <w:pStyle w:val="ListParagraph"/>
        <w:numPr>
          <w:ilvl w:val="0"/>
          <w:numId w:val="4"/>
        </w:numPr>
        <w:ind w:left="0" w:firstLine="0"/>
        <w:jc w:val="both"/>
        <w:rPr>
          <w:b/>
          <w:bCs/>
        </w:rPr>
      </w:pPr>
      <w:r>
        <w:rPr>
          <w:b/>
          <w:bCs/>
        </w:rPr>
        <w:t>Lancashire Skills and Employment Board</w:t>
      </w:r>
    </w:p>
    <w:p w14:paraId="741132D2" w14:textId="77777777" w:rsidR="00FC0D7C" w:rsidRDefault="00C30866" w:rsidP="00FC0D7C">
      <w:pPr>
        <w:tabs>
          <w:tab w:val="left" w:pos="7314"/>
        </w:tabs>
        <w:ind w:left="0" w:firstLine="0"/>
        <w:jc w:val="both"/>
      </w:pPr>
      <w:r>
        <w:tab/>
      </w:r>
    </w:p>
    <w:p w14:paraId="741132FB" w14:textId="48979BF7" w:rsidR="00FC0D7C" w:rsidRDefault="00B30A9B" w:rsidP="00B30A9B">
      <w:pPr>
        <w:ind w:left="0" w:firstLine="0"/>
      </w:pPr>
      <w:r>
        <w:t>The</w:t>
      </w:r>
      <w:r w:rsidR="008E44E4">
        <w:t xml:space="preserve"> Lancashir</w:t>
      </w:r>
      <w:r w:rsidR="001761FF">
        <w:t xml:space="preserve">e Skills and Employment Board </w:t>
      </w:r>
      <w:r>
        <w:t xml:space="preserve">met on </w:t>
      </w:r>
      <w:r w:rsidR="009B7805">
        <w:t>07</w:t>
      </w:r>
      <w:r>
        <w:t xml:space="preserve"> December 2023 and considered/approved the following:</w:t>
      </w:r>
    </w:p>
    <w:p w14:paraId="426069D0" w14:textId="18F9E26B" w:rsidR="00B30A9B" w:rsidRDefault="00B30A9B" w:rsidP="00B30A9B">
      <w:pPr>
        <w:ind w:left="0" w:firstLine="0"/>
      </w:pPr>
    </w:p>
    <w:p w14:paraId="456FE4A8" w14:textId="131B8F46" w:rsidR="00E70B99" w:rsidRDefault="00E70B99" w:rsidP="00B30A9B">
      <w:pPr>
        <w:ind w:left="0" w:firstLine="0"/>
      </w:pPr>
      <w:r>
        <w:rPr>
          <w:b/>
          <w:bCs/>
        </w:rPr>
        <w:t xml:space="preserve">Local Skills Improvement Plan (LSIP) &amp; Local Skills Improvement Fund (LSIF): </w:t>
      </w:r>
      <w:r>
        <w:t>Presentations were given to the Board which provided updates and overviews on the Plan and Fund.</w:t>
      </w:r>
    </w:p>
    <w:p w14:paraId="23543A89" w14:textId="715665E5" w:rsidR="00E70B99" w:rsidRDefault="00E70B99" w:rsidP="00B30A9B">
      <w:pPr>
        <w:ind w:left="0" w:firstLine="0"/>
      </w:pPr>
    </w:p>
    <w:p w14:paraId="1A8FF103" w14:textId="55B633DE" w:rsidR="00E70B99" w:rsidRDefault="00E70B99" w:rsidP="00B30A9B">
      <w:pPr>
        <w:ind w:left="0" w:firstLine="0"/>
      </w:pPr>
      <w:r>
        <w:rPr>
          <w:b/>
          <w:bCs/>
        </w:rPr>
        <w:t xml:space="preserve">Lancashire County Council Combined Authority and Devolution: </w:t>
      </w:r>
      <w:r>
        <w:t xml:space="preserve"> A verbal update was given to the Board on the priorities and proposal for the Combined County Authority.</w:t>
      </w:r>
    </w:p>
    <w:p w14:paraId="49F0BBAA" w14:textId="335C57CD" w:rsidR="00E70B99" w:rsidRDefault="00E70B99" w:rsidP="00B30A9B">
      <w:pPr>
        <w:ind w:left="0" w:firstLine="0"/>
      </w:pPr>
    </w:p>
    <w:p w14:paraId="78A134A7" w14:textId="3024508A" w:rsidR="00E70B99" w:rsidRDefault="00E70B99" w:rsidP="00B30A9B">
      <w:pPr>
        <w:ind w:left="0" w:firstLine="0"/>
      </w:pPr>
      <w:r>
        <w:rPr>
          <w:b/>
          <w:bCs/>
        </w:rPr>
        <w:t xml:space="preserve">Update from the Lancashire Skills and Employment Hub and Partners: </w:t>
      </w:r>
      <w:r>
        <w:t xml:space="preserve">A report was presented which provided the Board with an update from the Lancashire Skills and Employment Hub. Key points were highlighted </w:t>
      </w:r>
      <w:r w:rsidR="00471B27">
        <w:t>from the 4 key themes of Future Workforce, Inclusive Workforce, Skilled and Productive Workforce, and Informed Approach.</w:t>
      </w:r>
    </w:p>
    <w:p w14:paraId="7C3278F3" w14:textId="3756F2AC" w:rsidR="009F6847" w:rsidRDefault="009F6847" w:rsidP="00B30A9B">
      <w:pPr>
        <w:ind w:left="0" w:firstLine="0"/>
      </w:pPr>
    </w:p>
    <w:p w14:paraId="1DA875A5" w14:textId="7950DDAE" w:rsidR="009F6847" w:rsidRPr="009F6847" w:rsidRDefault="009F6847" w:rsidP="00B30A9B">
      <w:pPr>
        <w:ind w:left="0" w:firstLine="0"/>
      </w:pPr>
      <w:r w:rsidRPr="009F6847">
        <w:rPr>
          <w:b/>
          <w:bCs/>
        </w:rPr>
        <w:t>Update on activity aligned with the National Cyber Force</w:t>
      </w:r>
      <w:r>
        <w:rPr>
          <w:b/>
          <w:bCs/>
        </w:rPr>
        <w:t xml:space="preserve">: </w:t>
      </w:r>
      <w:r>
        <w:t>An update was given to the Board on activity aligned with the National Cyber Force</w:t>
      </w:r>
    </w:p>
    <w:p w14:paraId="22C7FD58" w14:textId="77777777" w:rsidR="00B30A9B" w:rsidRPr="00412C77" w:rsidRDefault="00B30A9B" w:rsidP="00B30A9B">
      <w:pPr>
        <w:ind w:left="0" w:firstLine="0"/>
        <w:rPr>
          <w:b/>
        </w:rPr>
      </w:pPr>
    </w:p>
    <w:p w14:paraId="741132FC" w14:textId="77777777" w:rsidR="00FC0D7C" w:rsidRPr="00412C77" w:rsidRDefault="00C30866" w:rsidP="00FC0D7C">
      <w:pPr>
        <w:ind w:left="0" w:firstLine="0"/>
        <w:jc w:val="both"/>
      </w:pPr>
      <w:r w:rsidRPr="00412C77">
        <w:lastRenderedPageBreak/>
        <w:t xml:space="preserve">Full agendas and minutes for the Lancashire Skills and Employment Board meetings can be accessed here: </w:t>
      </w:r>
    </w:p>
    <w:p w14:paraId="741132FD" w14:textId="77777777" w:rsidR="00FC0D7C" w:rsidRDefault="002B5C3E" w:rsidP="00FC0D7C">
      <w:pPr>
        <w:ind w:left="0" w:firstLine="0"/>
        <w:jc w:val="both"/>
      </w:pPr>
      <w:hyperlink r:id="rId13" w:history="1">
        <w:r w:rsidR="00C30866" w:rsidRPr="00412C77">
          <w:rPr>
            <w:rStyle w:val="Hyperlink"/>
          </w:rPr>
          <w:t>http://council.lancashire.gov.uk/ieListMeetings.aspx?CommitteeID=1011</w:t>
        </w:r>
      </w:hyperlink>
    </w:p>
    <w:p w14:paraId="741132FE" w14:textId="77777777" w:rsidR="00FC0D7C" w:rsidRPr="002C5C7C" w:rsidRDefault="00FC0D7C" w:rsidP="00FC0D7C">
      <w:pPr>
        <w:ind w:left="0" w:firstLine="0"/>
        <w:jc w:val="both"/>
      </w:pPr>
    </w:p>
    <w:p w14:paraId="741132FF" w14:textId="77777777" w:rsidR="00FC0D7C" w:rsidRDefault="00C30866" w:rsidP="00FC0D7C">
      <w:pPr>
        <w:pStyle w:val="ListParagraph"/>
        <w:numPr>
          <w:ilvl w:val="0"/>
          <w:numId w:val="4"/>
        </w:numPr>
        <w:ind w:left="0" w:firstLine="0"/>
        <w:jc w:val="both"/>
        <w:rPr>
          <w:b/>
          <w:bCs/>
        </w:rPr>
      </w:pPr>
      <w:r>
        <w:rPr>
          <w:b/>
          <w:bCs/>
        </w:rPr>
        <w:t>Business Support Management Board</w:t>
      </w:r>
    </w:p>
    <w:p w14:paraId="74113300" w14:textId="77777777" w:rsidR="00FC0D7C" w:rsidRDefault="00FC0D7C" w:rsidP="00FC0D7C">
      <w:pPr>
        <w:ind w:left="0" w:firstLine="0"/>
        <w:jc w:val="both"/>
      </w:pPr>
    </w:p>
    <w:p w14:paraId="74113309" w14:textId="2E554D5B" w:rsidR="00FC0D7C" w:rsidRDefault="00C30866" w:rsidP="007C57B0">
      <w:pPr>
        <w:ind w:left="0" w:firstLine="0"/>
        <w:jc w:val="both"/>
      </w:pPr>
      <w:r w:rsidRPr="009E40FB">
        <w:t>The Business Support Management Board met on</w:t>
      </w:r>
      <w:r w:rsidR="007C57B0">
        <w:t xml:space="preserve"> </w:t>
      </w:r>
      <w:r w:rsidR="009B7805">
        <w:t xml:space="preserve">07 </w:t>
      </w:r>
      <w:r w:rsidR="007C57B0">
        <w:t xml:space="preserve">September 2023 and </w:t>
      </w:r>
      <w:r w:rsidR="00F27121">
        <w:t>considered/approved the following:</w:t>
      </w:r>
    </w:p>
    <w:p w14:paraId="19855A54" w14:textId="2BE6F9D2" w:rsidR="009F6847" w:rsidRDefault="009F6847" w:rsidP="007C57B0">
      <w:pPr>
        <w:ind w:left="0" w:firstLine="0"/>
        <w:jc w:val="both"/>
      </w:pPr>
    </w:p>
    <w:p w14:paraId="570AB4B2" w14:textId="60C9D9B9" w:rsidR="009F6847" w:rsidRDefault="009F6847" w:rsidP="007C57B0">
      <w:pPr>
        <w:ind w:left="0" w:firstLine="0"/>
        <w:jc w:val="both"/>
      </w:pPr>
      <w:r>
        <w:rPr>
          <w:b/>
          <w:bCs/>
        </w:rPr>
        <w:t xml:space="preserve">Boost 5 Update: </w:t>
      </w:r>
      <w:r>
        <w:t>An update was given to the Board that included an outline of the new partnership arrangements and geographical footprint, the key principals of the programme and the delivery model. It was requested that the companies delivering the Boost programmes be invited to the committee to provide their own updates.</w:t>
      </w:r>
    </w:p>
    <w:p w14:paraId="3AB27768" w14:textId="6B9BAB84" w:rsidR="00D233DA" w:rsidRDefault="00D233DA" w:rsidP="007C57B0">
      <w:pPr>
        <w:ind w:left="0" w:firstLine="0"/>
        <w:jc w:val="both"/>
      </w:pPr>
    </w:p>
    <w:p w14:paraId="4E0FE5E2" w14:textId="435C9712" w:rsidR="00D233DA" w:rsidRPr="00D233DA" w:rsidRDefault="00D233DA" w:rsidP="007C57B0">
      <w:pPr>
        <w:ind w:left="0" w:firstLine="0"/>
        <w:jc w:val="both"/>
      </w:pPr>
      <w:r>
        <w:rPr>
          <w:b/>
          <w:bCs/>
        </w:rPr>
        <w:t xml:space="preserve">Investment and Funding Landscape Update: </w:t>
      </w:r>
      <w:r>
        <w:t>An update was provided to the Board on investments and the current funding landscapes. It was noted that Phase 1 of the funding hub was up and running and there were plans to make it more interactive for phase 2. The Northern Powerhouse Investment Fund 2 was expected to operate from January-February 2024.</w:t>
      </w:r>
    </w:p>
    <w:p w14:paraId="7411330A" w14:textId="765884C3" w:rsidR="00FC0D7C" w:rsidRDefault="00FC0D7C" w:rsidP="00FC0D7C">
      <w:pPr>
        <w:ind w:left="0" w:firstLine="0"/>
        <w:jc w:val="both"/>
      </w:pPr>
    </w:p>
    <w:p w14:paraId="3CEA2673" w14:textId="55B929DA" w:rsidR="00D233DA" w:rsidRDefault="00D233DA" w:rsidP="00FC0D7C">
      <w:pPr>
        <w:ind w:left="0" w:firstLine="0"/>
        <w:jc w:val="both"/>
      </w:pPr>
      <w:r>
        <w:rPr>
          <w:b/>
          <w:bCs/>
        </w:rPr>
        <w:t xml:space="preserve">Internationalisation Plan Update: </w:t>
      </w:r>
      <w:r>
        <w:t xml:space="preserve">AN update was provided on the Internationalisation Strategy and the five pillars of: export, foreign direct investment, capital investment, innovation and the visitor economy. It was noted that the next steps included </w:t>
      </w:r>
      <w:r w:rsidR="00E45145">
        <w:t>quarterly stakeholder meetings, complete capacity mapping, leveraging relationships and expanding the skills training and opportunities for exporters.</w:t>
      </w:r>
    </w:p>
    <w:p w14:paraId="17B63100" w14:textId="43828CC4" w:rsidR="00E45145" w:rsidRDefault="00E45145" w:rsidP="00FC0D7C">
      <w:pPr>
        <w:ind w:left="0" w:firstLine="0"/>
        <w:jc w:val="both"/>
      </w:pPr>
    </w:p>
    <w:p w14:paraId="025F04C9" w14:textId="53426427" w:rsidR="00E45145" w:rsidRDefault="00E45145" w:rsidP="00FC0D7C">
      <w:pPr>
        <w:ind w:left="0" w:firstLine="0"/>
        <w:jc w:val="both"/>
      </w:pPr>
      <w:r>
        <w:rPr>
          <w:b/>
          <w:bCs/>
        </w:rPr>
        <w:t xml:space="preserve">LEP Future Update: </w:t>
      </w:r>
      <w:r>
        <w:t>An update was presented to the Board on the future of the LEP following the announcement from the Government that they intended to cease funding to Local Enterprise Partnerships</w:t>
      </w:r>
    </w:p>
    <w:p w14:paraId="350907F5" w14:textId="36830909" w:rsidR="00F80F12" w:rsidRDefault="00F80F12" w:rsidP="00FC0D7C">
      <w:pPr>
        <w:ind w:left="0" w:firstLine="0"/>
        <w:jc w:val="both"/>
      </w:pPr>
    </w:p>
    <w:p w14:paraId="5BFE7F9A" w14:textId="7AC8E884" w:rsidR="00F80F12" w:rsidRPr="00F80F12" w:rsidRDefault="00F80F12" w:rsidP="00FC0D7C">
      <w:pPr>
        <w:ind w:left="0" w:firstLine="0"/>
        <w:jc w:val="both"/>
      </w:pPr>
      <w:r>
        <w:rPr>
          <w:b/>
          <w:bCs/>
        </w:rPr>
        <w:t xml:space="preserve">Position of Lancashire Businesses: </w:t>
      </w:r>
      <w:r>
        <w:t>A roundtable discussion was dad where members were invited to share updates from their organisations and sectors.</w:t>
      </w:r>
    </w:p>
    <w:p w14:paraId="25B6F16C" w14:textId="77777777" w:rsidR="00D233DA" w:rsidRPr="009E40FB" w:rsidRDefault="00D233DA" w:rsidP="00FC0D7C">
      <w:pPr>
        <w:ind w:left="0" w:firstLine="0"/>
        <w:jc w:val="both"/>
      </w:pPr>
    </w:p>
    <w:p w14:paraId="7411330B" w14:textId="77777777" w:rsidR="00FC0D7C" w:rsidRPr="009E40FB" w:rsidRDefault="00C30866" w:rsidP="00FC0D7C">
      <w:pPr>
        <w:ind w:left="0" w:firstLine="0"/>
        <w:jc w:val="both"/>
      </w:pPr>
      <w:r w:rsidRPr="009E40FB">
        <w:t xml:space="preserve">Full agendas and minutes for the Business Support Management Board meetings can be accessed here: </w:t>
      </w:r>
    </w:p>
    <w:p w14:paraId="7411330C" w14:textId="77777777" w:rsidR="00FC0D7C" w:rsidRDefault="002B5C3E" w:rsidP="00FC0D7C">
      <w:pPr>
        <w:ind w:left="0" w:firstLine="0"/>
        <w:jc w:val="both"/>
      </w:pPr>
      <w:hyperlink r:id="rId14" w:history="1">
        <w:r w:rsidR="00C30866" w:rsidRPr="009E40FB">
          <w:rPr>
            <w:rStyle w:val="Hyperlink"/>
          </w:rPr>
          <w:t>http://council.lancashire.gov.uk/ieListMeetings.aspx?CommitteeID=1220</w:t>
        </w:r>
      </w:hyperlink>
    </w:p>
    <w:p w14:paraId="7411330D" w14:textId="77777777" w:rsidR="00FC0D7C" w:rsidRPr="002C5C7C" w:rsidRDefault="00FC0D7C" w:rsidP="00FC0D7C">
      <w:pPr>
        <w:ind w:left="0" w:firstLine="0"/>
        <w:jc w:val="both"/>
      </w:pPr>
    </w:p>
    <w:p w14:paraId="7411330E" w14:textId="77777777" w:rsidR="00FC0D7C" w:rsidRDefault="00C30866" w:rsidP="00FC0D7C">
      <w:pPr>
        <w:pStyle w:val="ListParagraph"/>
        <w:numPr>
          <w:ilvl w:val="0"/>
          <w:numId w:val="4"/>
        </w:numPr>
        <w:ind w:left="0" w:firstLine="0"/>
        <w:jc w:val="both"/>
        <w:rPr>
          <w:b/>
          <w:bCs/>
        </w:rPr>
      </w:pPr>
      <w:r>
        <w:rPr>
          <w:b/>
          <w:bCs/>
        </w:rPr>
        <w:t>Lancashire Innovation Board</w:t>
      </w:r>
    </w:p>
    <w:p w14:paraId="5B2C1C54" w14:textId="77777777" w:rsidR="00A02EF0" w:rsidRDefault="00A02EF0" w:rsidP="00FC0D7C">
      <w:pPr>
        <w:pStyle w:val="ListParagraph"/>
        <w:ind w:left="0" w:firstLine="0"/>
        <w:jc w:val="both"/>
      </w:pPr>
    </w:p>
    <w:p w14:paraId="45AA90B2" w14:textId="461BCAE5" w:rsidR="00A02EF0" w:rsidRDefault="00A02EF0" w:rsidP="00FC0D7C">
      <w:pPr>
        <w:pStyle w:val="ListParagraph"/>
        <w:ind w:left="0" w:firstLine="0"/>
        <w:jc w:val="both"/>
      </w:pPr>
      <w:r>
        <w:t>The Lancashire Innovation Board met on 0</w:t>
      </w:r>
      <w:r w:rsidR="00EE1B48">
        <w:t>4 September 2023</w:t>
      </w:r>
      <w:r w:rsidR="00F27121">
        <w:t xml:space="preserve"> and considered/approved the following:</w:t>
      </w:r>
    </w:p>
    <w:p w14:paraId="33437EA5" w14:textId="3F5E5669" w:rsidR="00F61C1A" w:rsidRDefault="00F61C1A" w:rsidP="00FC0D7C">
      <w:pPr>
        <w:pStyle w:val="ListParagraph"/>
        <w:ind w:left="0" w:firstLine="0"/>
        <w:jc w:val="both"/>
      </w:pPr>
    </w:p>
    <w:p w14:paraId="2125C526" w14:textId="538B6E50" w:rsidR="00F61C1A" w:rsidRDefault="00F61C1A" w:rsidP="00FC0D7C">
      <w:pPr>
        <w:pStyle w:val="ListParagraph"/>
        <w:ind w:left="0" w:firstLine="0"/>
        <w:jc w:val="both"/>
      </w:pPr>
      <w:r>
        <w:rPr>
          <w:b/>
          <w:bCs/>
        </w:rPr>
        <w:t xml:space="preserve">Update from Simon Lawrence on Devolution: </w:t>
      </w:r>
      <w:r>
        <w:t>A verbal update was given to the Board on the devolution deal for Lancashire and the future of a business board given the defunding of the Local Enterprise Partnerships.</w:t>
      </w:r>
    </w:p>
    <w:p w14:paraId="2713D2AC" w14:textId="3E85E1A2" w:rsidR="00F61C1A" w:rsidRDefault="00F61C1A" w:rsidP="00FC0D7C">
      <w:pPr>
        <w:pStyle w:val="ListParagraph"/>
        <w:ind w:left="0" w:firstLine="0"/>
        <w:jc w:val="both"/>
      </w:pPr>
    </w:p>
    <w:p w14:paraId="312DD2D4" w14:textId="0235A924" w:rsidR="00F61C1A" w:rsidRDefault="00F61C1A" w:rsidP="00FC0D7C">
      <w:pPr>
        <w:pStyle w:val="ListParagraph"/>
        <w:ind w:left="0" w:firstLine="0"/>
        <w:jc w:val="both"/>
      </w:pPr>
      <w:r>
        <w:rPr>
          <w:b/>
          <w:bCs/>
        </w:rPr>
        <w:lastRenderedPageBreak/>
        <w:t xml:space="preserve">Marketing Strategy Discussion: </w:t>
      </w:r>
      <w:r>
        <w:t>A presentation was given to the Board which outlined the work done so far on the Innovation Plan and ideas for future RP for the Innovation Plan was discussed.</w:t>
      </w:r>
    </w:p>
    <w:p w14:paraId="5FA67E00" w14:textId="113CC17D" w:rsidR="00F61C1A" w:rsidRDefault="00F61C1A" w:rsidP="00FC0D7C">
      <w:pPr>
        <w:pStyle w:val="ListParagraph"/>
        <w:ind w:left="0" w:firstLine="0"/>
        <w:jc w:val="both"/>
      </w:pPr>
    </w:p>
    <w:p w14:paraId="62D789B6" w14:textId="4F67FDF9" w:rsidR="00F61C1A" w:rsidRDefault="00F61C1A" w:rsidP="00FC0D7C">
      <w:pPr>
        <w:pStyle w:val="ListParagraph"/>
        <w:ind w:left="0" w:firstLine="0"/>
        <w:jc w:val="both"/>
      </w:pPr>
      <w:r>
        <w:rPr>
          <w:b/>
          <w:bCs/>
        </w:rPr>
        <w:t xml:space="preserve">Lancashire Innovation Plan Update/Progress Report: </w:t>
      </w:r>
      <w:r>
        <w:t>A report was presented which gave updates on the actions identified in the Lancashire innovation Plan since the last Board meeting. There was discussion around the upcoming Innovation Festival.</w:t>
      </w:r>
    </w:p>
    <w:p w14:paraId="63871A90" w14:textId="5112EFBC" w:rsidR="00F61C1A" w:rsidRDefault="00F61C1A" w:rsidP="00FC0D7C">
      <w:pPr>
        <w:pStyle w:val="ListParagraph"/>
        <w:ind w:left="0" w:firstLine="0"/>
        <w:jc w:val="both"/>
      </w:pPr>
    </w:p>
    <w:p w14:paraId="47EFB787" w14:textId="5260895D" w:rsidR="00F61C1A" w:rsidRPr="00F61C1A" w:rsidRDefault="00F61C1A" w:rsidP="00FC0D7C">
      <w:pPr>
        <w:pStyle w:val="ListParagraph"/>
        <w:ind w:left="0" w:firstLine="0"/>
        <w:jc w:val="both"/>
      </w:pPr>
      <w:r>
        <w:rPr>
          <w:b/>
          <w:bCs/>
        </w:rPr>
        <w:t xml:space="preserve">Update on National Innovation Plan Launch: </w:t>
      </w:r>
      <w:r>
        <w:t>A verbal update was given on the plan surrounding the national launch of the Innovation Plan.</w:t>
      </w:r>
    </w:p>
    <w:p w14:paraId="0B1A5837" w14:textId="77777777" w:rsidR="007A65A7" w:rsidRPr="00E04919" w:rsidRDefault="007A65A7" w:rsidP="00FC0D7C">
      <w:pPr>
        <w:pStyle w:val="ListParagraph"/>
        <w:ind w:left="0" w:firstLine="0"/>
        <w:jc w:val="both"/>
      </w:pPr>
    </w:p>
    <w:p w14:paraId="74113312" w14:textId="77777777" w:rsidR="00FC0D7C" w:rsidRDefault="00C30866" w:rsidP="00FC0D7C">
      <w:pPr>
        <w:ind w:left="0" w:firstLine="0"/>
        <w:jc w:val="both"/>
      </w:pPr>
      <w:r w:rsidRPr="00E04919">
        <w:t xml:space="preserve">Full agendas and minutes for the Lancashire Innovation Board can be accessed here: </w:t>
      </w:r>
      <w:hyperlink r:id="rId15" w:history="1">
        <w:r w:rsidRPr="00E04919">
          <w:rPr>
            <w:rStyle w:val="Hyperlink"/>
          </w:rPr>
          <w:t>https://council.lancashire.gov.uk/ieListMeetings.aspx?CommitteeId=1678</w:t>
        </w:r>
      </w:hyperlink>
    </w:p>
    <w:p w14:paraId="74113319" w14:textId="77777777" w:rsidR="00FC0D7C" w:rsidRDefault="00FC0D7C" w:rsidP="00FC0D7C">
      <w:pPr>
        <w:spacing w:after="160" w:line="259" w:lineRule="auto"/>
        <w:ind w:left="0" w:firstLine="0"/>
        <w:rPr>
          <w:rFonts w:eastAsiaTheme="majorEastAsia" w:cstheme="majorBidi"/>
          <w:b/>
          <w:color w:val="auto"/>
        </w:rPr>
      </w:pPr>
    </w:p>
    <w:p w14:paraId="7411331A" w14:textId="77777777" w:rsidR="00FC0D7C" w:rsidRPr="00D15423" w:rsidRDefault="00C30866" w:rsidP="00FC0D7C">
      <w:pPr>
        <w:spacing w:after="160" w:line="259" w:lineRule="auto"/>
        <w:ind w:left="0" w:firstLine="0"/>
        <w:rPr>
          <w:rFonts w:eastAsiaTheme="majorEastAsia" w:cstheme="majorBidi"/>
          <w:b/>
          <w:color w:val="auto"/>
        </w:rPr>
      </w:pPr>
      <w:r w:rsidRPr="00AB6785">
        <w:rPr>
          <w:b/>
          <w:color w:val="auto"/>
        </w:rPr>
        <w:t>List of Background Papers</w:t>
      </w:r>
    </w:p>
    <w:p w14:paraId="7411331B" w14:textId="77777777" w:rsidR="00FC0D7C" w:rsidRDefault="00FC0D7C" w:rsidP="00FC0D7C">
      <w:pPr>
        <w:ind w:left="0" w:firstLine="0"/>
      </w:pPr>
    </w:p>
    <w:tbl>
      <w:tblPr>
        <w:tblW w:w="0" w:type="auto"/>
        <w:tblLayout w:type="fixed"/>
        <w:tblLook w:val="0000" w:firstRow="0" w:lastRow="0" w:firstColumn="0" w:lastColumn="0" w:noHBand="0" w:noVBand="0"/>
      </w:tblPr>
      <w:tblGrid>
        <w:gridCol w:w="3510"/>
        <w:gridCol w:w="2492"/>
        <w:gridCol w:w="3178"/>
      </w:tblGrid>
      <w:tr w:rsidR="00BD0D6E" w14:paraId="7411331F" w14:textId="77777777" w:rsidTr="00466D4B">
        <w:tc>
          <w:tcPr>
            <w:tcW w:w="3510" w:type="dxa"/>
          </w:tcPr>
          <w:p w14:paraId="7411331C" w14:textId="77777777" w:rsidR="00FC0D7C" w:rsidRPr="00AB6785" w:rsidRDefault="00C30866" w:rsidP="00466D4B">
            <w:pPr>
              <w:pStyle w:val="Heading7"/>
              <w:ind w:left="0" w:firstLine="0"/>
              <w:rPr>
                <w:rFonts w:ascii="Arial" w:hAnsi="Arial" w:cs="Arial"/>
                <w:i w:val="0"/>
                <w:color w:val="auto"/>
              </w:rPr>
            </w:pPr>
            <w:r w:rsidRPr="00AB6785">
              <w:rPr>
                <w:rFonts w:ascii="Arial" w:hAnsi="Arial" w:cs="Arial"/>
                <w:i w:val="0"/>
                <w:color w:val="auto"/>
              </w:rPr>
              <w:t>Paper</w:t>
            </w:r>
          </w:p>
        </w:tc>
        <w:tc>
          <w:tcPr>
            <w:tcW w:w="2492" w:type="dxa"/>
          </w:tcPr>
          <w:p w14:paraId="7411331D" w14:textId="77777777" w:rsidR="00FC0D7C" w:rsidRPr="00AB6785" w:rsidRDefault="00C30866" w:rsidP="00466D4B">
            <w:pPr>
              <w:pStyle w:val="Heading7"/>
              <w:ind w:left="0" w:firstLine="0"/>
              <w:rPr>
                <w:rFonts w:ascii="Arial" w:hAnsi="Arial" w:cs="Arial"/>
                <w:i w:val="0"/>
                <w:color w:val="auto"/>
              </w:rPr>
            </w:pPr>
            <w:r w:rsidRPr="00AB6785">
              <w:rPr>
                <w:rFonts w:ascii="Arial" w:hAnsi="Arial" w:cs="Arial"/>
                <w:i w:val="0"/>
                <w:color w:val="auto"/>
              </w:rPr>
              <w:t>Date</w:t>
            </w:r>
          </w:p>
        </w:tc>
        <w:tc>
          <w:tcPr>
            <w:tcW w:w="3178" w:type="dxa"/>
          </w:tcPr>
          <w:p w14:paraId="7411331E" w14:textId="77777777" w:rsidR="00FC0D7C" w:rsidRPr="00AB6785" w:rsidRDefault="00C30866" w:rsidP="00466D4B">
            <w:pPr>
              <w:pStyle w:val="Heading7"/>
              <w:ind w:left="0" w:firstLine="0"/>
              <w:rPr>
                <w:rFonts w:ascii="Arial" w:hAnsi="Arial" w:cs="Arial"/>
                <w:i w:val="0"/>
                <w:color w:val="auto"/>
              </w:rPr>
            </w:pPr>
            <w:r w:rsidRPr="00AB6785">
              <w:rPr>
                <w:rFonts w:ascii="Arial" w:hAnsi="Arial" w:cs="Arial"/>
                <w:i w:val="0"/>
                <w:color w:val="auto"/>
              </w:rPr>
              <w:t>Contact/Tel</w:t>
            </w:r>
          </w:p>
        </w:tc>
      </w:tr>
      <w:tr w:rsidR="00BD0D6E" w14:paraId="74113325" w14:textId="77777777" w:rsidTr="00466D4B">
        <w:tc>
          <w:tcPr>
            <w:tcW w:w="3510" w:type="dxa"/>
          </w:tcPr>
          <w:p w14:paraId="74113320" w14:textId="77777777" w:rsidR="00FC0D7C" w:rsidRPr="00AB6785" w:rsidRDefault="00FC0D7C" w:rsidP="00466D4B">
            <w:pPr>
              <w:ind w:left="0" w:firstLine="0"/>
              <w:rPr>
                <w:color w:val="auto"/>
              </w:rPr>
            </w:pPr>
          </w:p>
          <w:p w14:paraId="74113321" w14:textId="77777777" w:rsidR="00FC0D7C" w:rsidRDefault="00C30866" w:rsidP="00466D4B">
            <w:pPr>
              <w:ind w:left="0" w:firstLine="0"/>
              <w:rPr>
                <w:color w:val="auto"/>
              </w:rPr>
            </w:pPr>
            <w:r>
              <w:rPr>
                <w:color w:val="auto"/>
              </w:rPr>
              <w:t>None</w:t>
            </w:r>
          </w:p>
          <w:p w14:paraId="74113322" w14:textId="77777777" w:rsidR="00FC0D7C" w:rsidRPr="00AB6785" w:rsidRDefault="00FC0D7C" w:rsidP="00466D4B">
            <w:pPr>
              <w:ind w:left="0" w:firstLine="0"/>
              <w:rPr>
                <w:color w:val="auto"/>
              </w:rPr>
            </w:pPr>
          </w:p>
        </w:tc>
        <w:tc>
          <w:tcPr>
            <w:tcW w:w="2492" w:type="dxa"/>
          </w:tcPr>
          <w:p w14:paraId="74113323" w14:textId="77777777" w:rsidR="00FC0D7C" w:rsidRPr="00AB6785" w:rsidRDefault="00FC0D7C" w:rsidP="00466D4B">
            <w:pPr>
              <w:ind w:left="0" w:firstLine="0"/>
              <w:rPr>
                <w:color w:val="auto"/>
              </w:rPr>
            </w:pPr>
          </w:p>
        </w:tc>
        <w:tc>
          <w:tcPr>
            <w:tcW w:w="3178" w:type="dxa"/>
          </w:tcPr>
          <w:p w14:paraId="74113324" w14:textId="77777777" w:rsidR="00FC0D7C" w:rsidRPr="00AB6785" w:rsidRDefault="00FC0D7C" w:rsidP="00466D4B">
            <w:pPr>
              <w:ind w:left="0" w:firstLine="0"/>
              <w:rPr>
                <w:color w:val="auto"/>
              </w:rPr>
            </w:pPr>
          </w:p>
        </w:tc>
      </w:tr>
      <w:tr w:rsidR="00BD0D6E" w14:paraId="7411332B" w14:textId="77777777" w:rsidTr="00466D4B">
        <w:trPr>
          <w:cantSplit/>
        </w:trPr>
        <w:tc>
          <w:tcPr>
            <w:tcW w:w="9180" w:type="dxa"/>
            <w:gridSpan w:val="3"/>
          </w:tcPr>
          <w:p w14:paraId="74113326" w14:textId="77777777" w:rsidR="00FC0D7C" w:rsidRDefault="00FC0D7C" w:rsidP="00466D4B">
            <w:pPr>
              <w:ind w:left="0" w:firstLine="0"/>
            </w:pPr>
          </w:p>
          <w:p w14:paraId="74113327" w14:textId="77777777" w:rsidR="00FC0D7C" w:rsidRDefault="00C30866" w:rsidP="00466D4B">
            <w:pPr>
              <w:ind w:left="0" w:firstLine="0"/>
            </w:pPr>
            <w:r>
              <w:t xml:space="preserve">Reason for inclusion in Part II, if appropriate </w:t>
            </w:r>
          </w:p>
          <w:p w14:paraId="74113328" w14:textId="77777777" w:rsidR="00FC0D7C" w:rsidRDefault="00FC0D7C" w:rsidP="00466D4B">
            <w:pPr>
              <w:ind w:left="0" w:firstLine="0"/>
            </w:pPr>
          </w:p>
          <w:p w14:paraId="74113329" w14:textId="77777777" w:rsidR="00FC0D7C" w:rsidRPr="00F95C8B" w:rsidRDefault="00C30866" w:rsidP="00466D4B">
            <w:pPr>
              <w:ind w:left="0" w:firstLine="0"/>
              <w:rPr>
                <w:color w:val="auto"/>
              </w:rPr>
            </w:pPr>
            <w:r>
              <w:rPr>
                <w:color w:val="auto"/>
              </w:rPr>
              <w:t>N/A</w:t>
            </w:r>
          </w:p>
          <w:p w14:paraId="7411332A" w14:textId="77777777" w:rsidR="00FC0D7C" w:rsidRDefault="00FC0D7C" w:rsidP="00466D4B">
            <w:pPr>
              <w:ind w:left="0" w:firstLine="0"/>
              <w:jc w:val="both"/>
            </w:pPr>
          </w:p>
        </w:tc>
      </w:tr>
    </w:tbl>
    <w:p w14:paraId="7411332C" w14:textId="77777777" w:rsidR="00FC0D7C" w:rsidRDefault="00FC0D7C" w:rsidP="00FC0D7C">
      <w:pPr>
        <w:ind w:left="0" w:firstLine="0"/>
      </w:pPr>
    </w:p>
    <w:p w14:paraId="7411332D" w14:textId="77777777" w:rsidR="005D0C06" w:rsidRDefault="005D0C06" w:rsidP="00FC0D7C">
      <w:pPr>
        <w:ind w:left="-710" w:firstLine="695"/>
      </w:pPr>
    </w:p>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D640" w14:textId="77777777" w:rsidR="00F873F6" w:rsidRDefault="00F873F6">
      <w:pPr>
        <w:spacing w:after="0" w:line="240" w:lineRule="auto"/>
      </w:pPr>
      <w:r>
        <w:separator/>
      </w:r>
    </w:p>
  </w:endnote>
  <w:endnote w:type="continuationSeparator" w:id="0">
    <w:p w14:paraId="7720DBA0" w14:textId="77777777" w:rsidR="00F873F6" w:rsidRDefault="00F8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FB83" w14:textId="77777777" w:rsidR="00F873F6" w:rsidRDefault="00F873F6">
      <w:pPr>
        <w:spacing w:after="0" w:line="240" w:lineRule="auto"/>
      </w:pPr>
      <w:r>
        <w:separator/>
      </w:r>
    </w:p>
  </w:footnote>
  <w:footnote w:type="continuationSeparator" w:id="0">
    <w:p w14:paraId="2A477342" w14:textId="77777777" w:rsidR="00F873F6" w:rsidRDefault="00F8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32E" w14:textId="77777777" w:rsidR="00CF1133" w:rsidRDefault="00C30866">
    <w:pPr>
      <w:pStyle w:val="Header"/>
    </w:pPr>
    <w:r>
      <w:rPr>
        <w:noProof/>
      </w:rPr>
      <w:drawing>
        <wp:anchor distT="0" distB="0" distL="114300" distR="114300" simplePos="0" relativeHeight="251658240" behindDoc="0" locked="0" layoutInCell="1" allowOverlap="1" wp14:anchorId="7411332F" wp14:editId="74113330">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2851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C9D"/>
    <w:multiLevelType w:val="hybridMultilevel"/>
    <w:tmpl w:val="8CB21DC4"/>
    <w:lvl w:ilvl="0" w:tplc="ECB811B0">
      <w:start w:val="1"/>
      <w:numFmt w:val="lowerRoman"/>
      <w:lvlText w:val="(%1)"/>
      <w:lvlJc w:val="left"/>
      <w:pPr>
        <w:ind w:left="1080" w:hanging="720"/>
      </w:pPr>
    </w:lvl>
    <w:lvl w:ilvl="1" w:tplc="DDBE4186">
      <w:start w:val="1"/>
      <w:numFmt w:val="lowerLetter"/>
      <w:lvlText w:val="%2."/>
      <w:lvlJc w:val="left"/>
      <w:pPr>
        <w:ind w:left="1440" w:hanging="360"/>
      </w:pPr>
    </w:lvl>
    <w:lvl w:ilvl="2" w:tplc="2210187E">
      <w:start w:val="1"/>
      <w:numFmt w:val="lowerRoman"/>
      <w:lvlText w:val="%3."/>
      <w:lvlJc w:val="right"/>
      <w:pPr>
        <w:ind w:left="2160" w:hanging="180"/>
      </w:pPr>
    </w:lvl>
    <w:lvl w:ilvl="3" w:tplc="15AE09F0">
      <w:start w:val="1"/>
      <w:numFmt w:val="decimal"/>
      <w:lvlText w:val="%4."/>
      <w:lvlJc w:val="left"/>
      <w:pPr>
        <w:ind w:left="2880" w:hanging="360"/>
      </w:pPr>
    </w:lvl>
    <w:lvl w:ilvl="4" w:tplc="B60A5124">
      <w:start w:val="1"/>
      <w:numFmt w:val="lowerLetter"/>
      <w:lvlText w:val="%5."/>
      <w:lvlJc w:val="left"/>
      <w:pPr>
        <w:ind w:left="3600" w:hanging="360"/>
      </w:pPr>
    </w:lvl>
    <w:lvl w:ilvl="5" w:tplc="2B80180C">
      <w:start w:val="1"/>
      <w:numFmt w:val="lowerRoman"/>
      <w:lvlText w:val="%6."/>
      <w:lvlJc w:val="right"/>
      <w:pPr>
        <w:ind w:left="4320" w:hanging="180"/>
      </w:pPr>
    </w:lvl>
    <w:lvl w:ilvl="6" w:tplc="C81EBCF4">
      <w:start w:val="1"/>
      <w:numFmt w:val="decimal"/>
      <w:lvlText w:val="%7."/>
      <w:lvlJc w:val="left"/>
      <w:pPr>
        <w:ind w:left="5040" w:hanging="360"/>
      </w:pPr>
    </w:lvl>
    <w:lvl w:ilvl="7" w:tplc="7F404674">
      <w:start w:val="1"/>
      <w:numFmt w:val="lowerLetter"/>
      <w:lvlText w:val="%8."/>
      <w:lvlJc w:val="left"/>
      <w:pPr>
        <w:ind w:left="5760" w:hanging="360"/>
      </w:pPr>
    </w:lvl>
    <w:lvl w:ilvl="8" w:tplc="58DC6DBE">
      <w:start w:val="1"/>
      <w:numFmt w:val="lowerRoman"/>
      <w:lvlText w:val="%9."/>
      <w:lvlJc w:val="right"/>
      <w:pPr>
        <w:ind w:left="6480" w:hanging="180"/>
      </w:pPr>
    </w:lvl>
  </w:abstractNum>
  <w:abstractNum w:abstractNumId="1" w15:restartNumberingAfterBreak="0">
    <w:nsid w:val="047F3C74"/>
    <w:multiLevelType w:val="hybridMultilevel"/>
    <w:tmpl w:val="BA34F670"/>
    <w:lvl w:ilvl="0" w:tplc="2E641082">
      <w:start w:val="1"/>
      <w:numFmt w:val="lowerRoman"/>
      <w:lvlText w:val="(%1)"/>
      <w:lvlJc w:val="left"/>
      <w:pPr>
        <w:ind w:left="1080" w:hanging="720"/>
      </w:pPr>
      <w:rPr>
        <w:rFonts w:hint="default"/>
      </w:rPr>
    </w:lvl>
    <w:lvl w:ilvl="1" w:tplc="A4886BF0" w:tentative="1">
      <w:start w:val="1"/>
      <w:numFmt w:val="lowerLetter"/>
      <w:lvlText w:val="%2."/>
      <w:lvlJc w:val="left"/>
      <w:pPr>
        <w:ind w:left="1440" w:hanging="360"/>
      </w:pPr>
    </w:lvl>
    <w:lvl w:ilvl="2" w:tplc="7234C41E" w:tentative="1">
      <w:start w:val="1"/>
      <w:numFmt w:val="lowerRoman"/>
      <w:lvlText w:val="%3."/>
      <w:lvlJc w:val="right"/>
      <w:pPr>
        <w:ind w:left="2160" w:hanging="180"/>
      </w:pPr>
    </w:lvl>
    <w:lvl w:ilvl="3" w:tplc="48D0E406" w:tentative="1">
      <w:start w:val="1"/>
      <w:numFmt w:val="decimal"/>
      <w:lvlText w:val="%4."/>
      <w:lvlJc w:val="left"/>
      <w:pPr>
        <w:ind w:left="2880" w:hanging="360"/>
      </w:pPr>
    </w:lvl>
    <w:lvl w:ilvl="4" w:tplc="3AF8A792" w:tentative="1">
      <w:start w:val="1"/>
      <w:numFmt w:val="lowerLetter"/>
      <w:lvlText w:val="%5."/>
      <w:lvlJc w:val="left"/>
      <w:pPr>
        <w:ind w:left="3600" w:hanging="360"/>
      </w:pPr>
    </w:lvl>
    <w:lvl w:ilvl="5" w:tplc="4080F2DE" w:tentative="1">
      <w:start w:val="1"/>
      <w:numFmt w:val="lowerRoman"/>
      <w:lvlText w:val="%6."/>
      <w:lvlJc w:val="right"/>
      <w:pPr>
        <w:ind w:left="4320" w:hanging="180"/>
      </w:pPr>
    </w:lvl>
    <w:lvl w:ilvl="6" w:tplc="D6340EBE" w:tentative="1">
      <w:start w:val="1"/>
      <w:numFmt w:val="decimal"/>
      <w:lvlText w:val="%7."/>
      <w:lvlJc w:val="left"/>
      <w:pPr>
        <w:ind w:left="5040" w:hanging="360"/>
      </w:pPr>
    </w:lvl>
    <w:lvl w:ilvl="7" w:tplc="EE94377E" w:tentative="1">
      <w:start w:val="1"/>
      <w:numFmt w:val="lowerLetter"/>
      <w:lvlText w:val="%8."/>
      <w:lvlJc w:val="left"/>
      <w:pPr>
        <w:ind w:left="5760" w:hanging="360"/>
      </w:pPr>
    </w:lvl>
    <w:lvl w:ilvl="8" w:tplc="2FB0BD2A" w:tentative="1">
      <w:start w:val="1"/>
      <w:numFmt w:val="lowerRoman"/>
      <w:lvlText w:val="%9."/>
      <w:lvlJc w:val="right"/>
      <w:pPr>
        <w:ind w:left="6480" w:hanging="180"/>
      </w:pPr>
    </w:lvl>
  </w:abstractNum>
  <w:abstractNum w:abstractNumId="2" w15:restartNumberingAfterBreak="0">
    <w:nsid w:val="097D39AA"/>
    <w:multiLevelType w:val="hybridMultilevel"/>
    <w:tmpl w:val="784A1B64"/>
    <w:lvl w:ilvl="0" w:tplc="40BE04BA">
      <w:start w:val="1"/>
      <w:numFmt w:val="bullet"/>
      <w:lvlText w:val=""/>
      <w:lvlJc w:val="left"/>
      <w:pPr>
        <w:ind w:left="720" w:hanging="360"/>
      </w:pPr>
      <w:rPr>
        <w:rFonts w:ascii="Symbol" w:hAnsi="Symbol" w:hint="default"/>
      </w:rPr>
    </w:lvl>
    <w:lvl w:ilvl="1" w:tplc="CFDA9D00" w:tentative="1">
      <w:start w:val="1"/>
      <w:numFmt w:val="bullet"/>
      <w:lvlText w:val="o"/>
      <w:lvlJc w:val="left"/>
      <w:pPr>
        <w:ind w:left="1440" w:hanging="360"/>
      </w:pPr>
      <w:rPr>
        <w:rFonts w:ascii="Courier New" w:hAnsi="Courier New" w:cs="Courier New" w:hint="default"/>
      </w:rPr>
    </w:lvl>
    <w:lvl w:ilvl="2" w:tplc="98FC853E" w:tentative="1">
      <w:start w:val="1"/>
      <w:numFmt w:val="bullet"/>
      <w:lvlText w:val=""/>
      <w:lvlJc w:val="left"/>
      <w:pPr>
        <w:ind w:left="2160" w:hanging="360"/>
      </w:pPr>
      <w:rPr>
        <w:rFonts w:ascii="Wingdings" w:hAnsi="Wingdings" w:hint="default"/>
      </w:rPr>
    </w:lvl>
    <w:lvl w:ilvl="3" w:tplc="0D8E7906" w:tentative="1">
      <w:start w:val="1"/>
      <w:numFmt w:val="bullet"/>
      <w:lvlText w:val=""/>
      <w:lvlJc w:val="left"/>
      <w:pPr>
        <w:ind w:left="2880" w:hanging="360"/>
      </w:pPr>
      <w:rPr>
        <w:rFonts w:ascii="Symbol" w:hAnsi="Symbol" w:hint="default"/>
      </w:rPr>
    </w:lvl>
    <w:lvl w:ilvl="4" w:tplc="7B90DCD0" w:tentative="1">
      <w:start w:val="1"/>
      <w:numFmt w:val="bullet"/>
      <w:lvlText w:val="o"/>
      <w:lvlJc w:val="left"/>
      <w:pPr>
        <w:ind w:left="3600" w:hanging="360"/>
      </w:pPr>
      <w:rPr>
        <w:rFonts w:ascii="Courier New" w:hAnsi="Courier New" w:cs="Courier New" w:hint="default"/>
      </w:rPr>
    </w:lvl>
    <w:lvl w:ilvl="5" w:tplc="9F18ED4E" w:tentative="1">
      <w:start w:val="1"/>
      <w:numFmt w:val="bullet"/>
      <w:lvlText w:val=""/>
      <w:lvlJc w:val="left"/>
      <w:pPr>
        <w:ind w:left="4320" w:hanging="360"/>
      </w:pPr>
      <w:rPr>
        <w:rFonts w:ascii="Wingdings" w:hAnsi="Wingdings" w:hint="default"/>
      </w:rPr>
    </w:lvl>
    <w:lvl w:ilvl="6" w:tplc="695A1718" w:tentative="1">
      <w:start w:val="1"/>
      <w:numFmt w:val="bullet"/>
      <w:lvlText w:val=""/>
      <w:lvlJc w:val="left"/>
      <w:pPr>
        <w:ind w:left="5040" w:hanging="360"/>
      </w:pPr>
      <w:rPr>
        <w:rFonts w:ascii="Symbol" w:hAnsi="Symbol" w:hint="default"/>
      </w:rPr>
    </w:lvl>
    <w:lvl w:ilvl="7" w:tplc="4FDE8D18" w:tentative="1">
      <w:start w:val="1"/>
      <w:numFmt w:val="bullet"/>
      <w:lvlText w:val="o"/>
      <w:lvlJc w:val="left"/>
      <w:pPr>
        <w:ind w:left="5760" w:hanging="360"/>
      </w:pPr>
      <w:rPr>
        <w:rFonts w:ascii="Courier New" w:hAnsi="Courier New" w:cs="Courier New" w:hint="default"/>
      </w:rPr>
    </w:lvl>
    <w:lvl w:ilvl="8" w:tplc="543625EA" w:tentative="1">
      <w:start w:val="1"/>
      <w:numFmt w:val="bullet"/>
      <w:lvlText w:val=""/>
      <w:lvlJc w:val="left"/>
      <w:pPr>
        <w:ind w:left="6480" w:hanging="360"/>
      </w:pPr>
      <w:rPr>
        <w:rFonts w:ascii="Wingdings" w:hAnsi="Wingdings" w:hint="default"/>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3B46330"/>
    <w:multiLevelType w:val="hybridMultilevel"/>
    <w:tmpl w:val="B16C1928"/>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D2473D4"/>
    <w:multiLevelType w:val="hybridMultilevel"/>
    <w:tmpl w:val="0BBA2C0C"/>
    <w:lvl w:ilvl="0" w:tplc="4686EF0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3DBA82C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4A4EA9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4BA4CF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FA04B5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1542E2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F0E44B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392499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39E84B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BCB1A54"/>
    <w:multiLevelType w:val="hybridMultilevel"/>
    <w:tmpl w:val="206427BC"/>
    <w:lvl w:ilvl="0" w:tplc="DC3CAA34">
      <w:start w:val="1"/>
      <w:numFmt w:val="lowerRoman"/>
      <w:lvlText w:val="(%1)"/>
      <w:lvlJc w:val="left"/>
      <w:pPr>
        <w:ind w:left="1080" w:hanging="720"/>
      </w:pPr>
      <w:rPr>
        <w:rFonts w:hint="default"/>
      </w:rPr>
    </w:lvl>
    <w:lvl w:ilvl="1" w:tplc="1D304040" w:tentative="1">
      <w:start w:val="1"/>
      <w:numFmt w:val="lowerLetter"/>
      <w:lvlText w:val="%2."/>
      <w:lvlJc w:val="left"/>
      <w:pPr>
        <w:ind w:left="1440" w:hanging="360"/>
      </w:pPr>
    </w:lvl>
    <w:lvl w:ilvl="2" w:tplc="302A0E16" w:tentative="1">
      <w:start w:val="1"/>
      <w:numFmt w:val="lowerRoman"/>
      <w:lvlText w:val="%3."/>
      <w:lvlJc w:val="right"/>
      <w:pPr>
        <w:ind w:left="2160" w:hanging="180"/>
      </w:pPr>
    </w:lvl>
    <w:lvl w:ilvl="3" w:tplc="DF8C8BD8" w:tentative="1">
      <w:start w:val="1"/>
      <w:numFmt w:val="decimal"/>
      <w:lvlText w:val="%4."/>
      <w:lvlJc w:val="left"/>
      <w:pPr>
        <w:ind w:left="2880" w:hanging="360"/>
      </w:pPr>
    </w:lvl>
    <w:lvl w:ilvl="4" w:tplc="817A9856" w:tentative="1">
      <w:start w:val="1"/>
      <w:numFmt w:val="lowerLetter"/>
      <w:lvlText w:val="%5."/>
      <w:lvlJc w:val="left"/>
      <w:pPr>
        <w:ind w:left="3600" w:hanging="360"/>
      </w:pPr>
    </w:lvl>
    <w:lvl w:ilvl="5" w:tplc="BFD62AB6" w:tentative="1">
      <w:start w:val="1"/>
      <w:numFmt w:val="lowerRoman"/>
      <w:lvlText w:val="%6."/>
      <w:lvlJc w:val="right"/>
      <w:pPr>
        <w:ind w:left="4320" w:hanging="180"/>
      </w:pPr>
    </w:lvl>
    <w:lvl w:ilvl="6" w:tplc="D036617E" w:tentative="1">
      <w:start w:val="1"/>
      <w:numFmt w:val="decimal"/>
      <w:lvlText w:val="%7."/>
      <w:lvlJc w:val="left"/>
      <w:pPr>
        <w:ind w:left="5040" w:hanging="360"/>
      </w:pPr>
    </w:lvl>
    <w:lvl w:ilvl="7" w:tplc="892495CE" w:tentative="1">
      <w:start w:val="1"/>
      <w:numFmt w:val="lowerLetter"/>
      <w:lvlText w:val="%8."/>
      <w:lvlJc w:val="left"/>
      <w:pPr>
        <w:ind w:left="5760" w:hanging="360"/>
      </w:pPr>
    </w:lvl>
    <w:lvl w:ilvl="8" w:tplc="95AAFF14" w:tentative="1">
      <w:start w:val="1"/>
      <w:numFmt w:val="lowerRoman"/>
      <w:lvlText w:val="%9."/>
      <w:lvlJc w:val="right"/>
      <w:pPr>
        <w:ind w:left="6480" w:hanging="180"/>
      </w:pPr>
    </w:lvl>
  </w:abstractNum>
  <w:abstractNum w:abstractNumId="7" w15:restartNumberingAfterBreak="0">
    <w:nsid w:val="4B1937E8"/>
    <w:multiLevelType w:val="hybridMultilevel"/>
    <w:tmpl w:val="1DF6DDE6"/>
    <w:lvl w:ilvl="0" w:tplc="265CDB30">
      <w:start w:val="1"/>
      <w:numFmt w:val="bullet"/>
      <w:lvlText w:val=""/>
      <w:lvlJc w:val="left"/>
      <w:pPr>
        <w:ind w:left="720" w:hanging="360"/>
      </w:pPr>
      <w:rPr>
        <w:rFonts w:ascii="Symbol" w:hAnsi="Symbol" w:hint="default"/>
      </w:rPr>
    </w:lvl>
    <w:lvl w:ilvl="1" w:tplc="7300609E">
      <w:start w:val="1"/>
      <w:numFmt w:val="bullet"/>
      <w:lvlText w:val="o"/>
      <w:lvlJc w:val="left"/>
      <w:pPr>
        <w:ind w:left="1440" w:hanging="360"/>
      </w:pPr>
      <w:rPr>
        <w:rFonts w:ascii="Courier New" w:hAnsi="Courier New" w:cs="Courier New" w:hint="default"/>
      </w:rPr>
    </w:lvl>
    <w:lvl w:ilvl="2" w:tplc="E38C013A">
      <w:start w:val="1"/>
      <w:numFmt w:val="bullet"/>
      <w:lvlText w:val=""/>
      <w:lvlJc w:val="left"/>
      <w:pPr>
        <w:ind w:left="2160" w:hanging="360"/>
      </w:pPr>
      <w:rPr>
        <w:rFonts w:ascii="Wingdings" w:hAnsi="Wingdings" w:hint="default"/>
      </w:rPr>
    </w:lvl>
    <w:lvl w:ilvl="3" w:tplc="534864B0">
      <w:start w:val="1"/>
      <w:numFmt w:val="bullet"/>
      <w:lvlText w:val=""/>
      <w:lvlJc w:val="left"/>
      <w:pPr>
        <w:ind w:left="2880" w:hanging="360"/>
      </w:pPr>
      <w:rPr>
        <w:rFonts w:ascii="Symbol" w:hAnsi="Symbol" w:hint="default"/>
      </w:rPr>
    </w:lvl>
    <w:lvl w:ilvl="4" w:tplc="0930C5EC">
      <w:start w:val="1"/>
      <w:numFmt w:val="bullet"/>
      <w:lvlText w:val="o"/>
      <w:lvlJc w:val="left"/>
      <w:pPr>
        <w:ind w:left="3600" w:hanging="360"/>
      </w:pPr>
      <w:rPr>
        <w:rFonts w:ascii="Courier New" w:hAnsi="Courier New" w:cs="Courier New" w:hint="default"/>
      </w:rPr>
    </w:lvl>
    <w:lvl w:ilvl="5" w:tplc="630C5112">
      <w:start w:val="1"/>
      <w:numFmt w:val="bullet"/>
      <w:lvlText w:val=""/>
      <w:lvlJc w:val="left"/>
      <w:pPr>
        <w:ind w:left="4320" w:hanging="360"/>
      </w:pPr>
      <w:rPr>
        <w:rFonts w:ascii="Wingdings" w:hAnsi="Wingdings" w:hint="default"/>
      </w:rPr>
    </w:lvl>
    <w:lvl w:ilvl="6" w:tplc="AA54C9C8">
      <w:start w:val="1"/>
      <w:numFmt w:val="bullet"/>
      <w:lvlText w:val=""/>
      <w:lvlJc w:val="left"/>
      <w:pPr>
        <w:ind w:left="5040" w:hanging="360"/>
      </w:pPr>
      <w:rPr>
        <w:rFonts w:ascii="Symbol" w:hAnsi="Symbol" w:hint="default"/>
      </w:rPr>
    </w:lvl>
    <w:lvl w:ilvl="7" w:tplc="7FE86EE0">
      <w:start w:val="1"/>
      <w:numFmt w:val="bullet"/>
      <w:lvlText w:val="o"/>
      <w:lvlJc w:val="left"/>
      <w:pPr>
        <w:ind w:left="5760" w:hanging="360"/>
      </w:pPr>
      <w:rPr>
        <w:rFonts w:ascii="Courier New" w:hAnsi="Courier New" w:cs="Courier New" w:hint="default"/>
      </w:rPr>
    </w:lvl>
    <w:lvl w:ilvl="8" w:tplc="F7423B2C">
      <w:start w:val="1"/>
      <w:numFmt w:val="bullet"/>
      <w:lvlText w:val=""/>
      <w:lvlJc w:val="left"/>
      <w:pPr>
        <w:ind w:left="6480" w:hanging="360"/>
      </w:pPr>
      <w:rPr>
        <w:rFonts w:ascii="Wingdings" w:hAnsi="Wingdings" w:hint="default"/>
      </w:r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4C883237"/>
    <w:multiLevelType w:val="hybridMultilevel"/>
    <w:tmpl w:val="5ED45CCA"/>
    <w:lvl w:ilvl="0" w:tplc="DD7EDAAC">
      <w:start w:val="1"/>
      <w:numFmt w:val="bullet"/>
      <w:lvlText w:val=""/>
      <w:lvlJc w:val="left"/>
      <w:pPr>
        <w:ind w:left="720" w:hanging="360"/>
      </w:pPr>
      <w:rPr>
        <w:rFonts w:ascii="Symbol" w:hAnsi="Symbol" w:hint="default"/>
      </w:rPr>
    </w:lvl>
    <w:lvl w:ilvl="1" w:tplc="A1A2341C" w:tentative="1">
      <w:start w:val="1"/>
      <w:numFmt w:val="bullet"/>
      <w:lvlText w:val="o"/>
      <w:lvlJc w:val="left"/>
      <w:pPr>
        <w:ind w:left="1440" w:hanging="360"/>
      </w:pPr>
      <w:rPr>
        <w:rFonts w:ascii="Courier New" w:hAnsi="Courier New" w:cs="Courier New" w:hint="default"/>
      </w:rPr>
    </w:lvl>
    <w:lvl w:ilvl="2" w:tplc="897A8A86" w:tentative="1">
      <w:start w:val="1"/>
      <w:numFmt w:val="bullet"/>
      <w:lvlText w:val=""/>
      <w:lvlJc w:val="left"/>
      <w:pPr>
        <w:ind w:left="2160" w:hanging="360"/>
      </w:pPr>
      <w:rPr>
        <w:rFonts w:ascii="Wingdings" w:hAnsi="Wingdings" w:hint="default"/>
      </w:rPr>
    </w:lvl>
    <w:lvl w:ilvl="3" w:tplc="C826DE76" w:tentative="1">
      <w:start w:val="1"/>
      <w:numFmt w:val="bullet"/>
      <w:lvlText w:val=""/>
      <w:lvlJc w:val="left"/>
      <w:pPr>
        <w:ind w:left="2880" w:hanging="360"/>
      </w:pPr>
      <w:rPr>
        <w:rFonts w:ascii="Symbol" w:hAnsi="Symbol" w:hint="default"/>
      </w:rPr>
    </w:lvl>
    <w:lvl w:ilvl="4" w:tplc="0DCEE3EE" w:tentative="1">
      <w:start w:val="1"/>
      <w:numFmt w:val="bullet"/>
      <w:lvlText w:val="o"/>
      <w:lvlJc w:val="left"/>
      <w:pPr>
        <w:ind w:left="3600" w:hanging="360"/>
      </w:pPr>
      <w:rPr>
        <w:rFonts w:ascii="Courier New" w:hAnsi="Courier New" w:cs="Courier New" w:hint="default"/>
      </w:rPr>
    </w:lvl>
    <w:lvl w:ilvl="5" w:tplc="A448F116" w:tentative="1">
      <w:start w:val="1"/>
      <w:numFmt w:val="bullet"/>
      <w:lvlText w:val=""/>
      <w:lvlJc w:val="left"/>
      <w:pPr>
        <w:ind w:left="4320" w:hanging="360"/>
      </w:pPr>
      <w:rPr>
        <w:rFonts w:ascii="Wingdings" w:hAnsi="Wingdings" w:hint="default"/>
      </w:rPr>
    </w:lvl>
    <w:lvl w:ilvl="6" w:tplc="9F040D36" w:tentative="1">
      <w:start w:val="1"/>
      <w:numFmt w:val="bullet"/>
      <w:lvlText w:val=""/>
      <w:lvlJc w:val="left"/>
      <w:pPr>
        <w:ind w:left="5040" w:hanging="360"/>
      </w:pPr>
      <w:rPr>
        <w:rFonts w:ascii="Symbol" w:hAnsi="Symbol" w:hint="default"/>
      </w:rPr>
    </w:lvl>
    <w:lvl w:ilvl="7" w:tplc="3BEC190C" w:tentative="1">
      <w:start w:val="1"/>
      <w:numFmt w:val="bullet"/>
      <w:lvlText w:val="o"/>
      <w:lvlJc w:val="left"/>
      <w:pPr>
        <w:ind w:left="5760" w:hanging="360"/>
      </w:pPr>
      <w:rPr>
        <w:rFonts w:ascii="Courier New" w:hAnsi="Courier New" w:cs="Courier New" w:hint="default"/>
      </w:rPr>
    </w:lvl>
    <w:lvl w:ilvl="8" w:tplc="4DEE3078" w:tentative="1">
      <w:start w:val="1"/>
      <w:numFmt w:val="bullet"/>
      <w:lvlText w:val=""/>
      <w:lvlJc w:val="left"/>
      <w:pPr>
        <w:ind w:left="6480" w:hanging="360"/>
      </w:pPr>
      <w:rPr>
        <w:rFonts w:ascii="Wingdings" w:hAnsi="Wingdings" w:hint="default"/>
      </w:rPr>
    </w:lvl>
  </w:abstractNum>
  <w:abstractNum w:abstractNumId="10" w15:restartNumberingAfterBreak="0">
    <w:nsid w:val="587E17D3"/>
    <w:multiLevelType w:val="hybridMultilevel"/>
    <w:tmpl w:val="6E16B388"/>
    <w:lvl w:ilvl="0" w:tplc="C63A4526">
      <w:start w:val="1"/>
      <w:numFmt w:val="bullet"/>
      <w:lvlText w:val=""/>
      <w:lvlJc w:val="left"/>
      <w:pPr>
        <w:ind w:left="720" w:hanging="360"/>
      </w:pPr>
      <w:rPr>
        <w:rFonts w:ascii="Symbol" w:hAnsi="Symbol" w:hint="default"/>
      </w:rPr>
    </w:lvl>
    <w:lvl w:ilvl="1" w:tplc="4E6AA806">
      <w:start w:val="1"/>
      <w:numFmt w:val="bullet"/>
      <w:lvlText w:val="o"/>
      <w:lvlJc w:val="left"/>
      <w:pPr>
        <w:ind w:left="1440" w:hanging="360"/>
      </w:pPr>
      <w:rPr>
        <w:rFonts w:ascii="Courier New" w:hAnsi="Courier New" w:cs="Courier New" w:hint="default"/>
      </w:rPr>
    </w:lvl>
    <w:lvl w:ilvl="2" w:tplc="5842406A">
      <w:start w:val="1"/>
      <w:numFmt w:val="bullet"/>
      <w:lvlText w:val=""/>
      <w:lvlJc w:val="left"/>
      <w:pPr>
        <w:ind w:left="2160" w:hanging="360"/>
      </w:pPr>
      <w:rPr>
        <w:rFonts w:ascii="Wingdings" w:hAnsi="Wingdings" w:hint="default"/>
      </w:rPr>
    </w:lvl>
    <w:lvl w:ilvl="3" w:tplc="8A5EB0A0">
      <w:start w:val="1"/>
      <w:numFmt w:val="bullet"/>
      <w:lvlText w:val=""/>
      <w:lvlJc w:val="left"/>
      <w:pPr>
        <w:ind w:left="2880" w:hanging="360"/>
      </w:pPr>
      <w:rPr>
        <w:rFonts w:ascii="Symbol" w:hAnsi="Symbol" w:hint="default"/>
      </w:rPr>
    </w:lvl>
    <w:lvl w:ilvl="4" w:tplc="76F4D334">
      <w:start w:val="1"/>
      <w:numFmt w:val="bullet"/>
      <w:lvlText w:val="o"/>
      <w:lvlJc w:val="left"/>
      <w:pPr>
        <w:ind w:left="3600" w:hanging="360"/>
      </w:pPr>
      <w:rPr>
        <w:rFonts w:ascii="Courier New" w:hAnsi="Courier New" w:cs="Courier New" w:hint="default"/>
      </w:rPr>
    </w:lvl>
    <w:lvl w:ilvl="5" w:tplc="EE76BD6C">
      <w:start w:val="1"/>
      <w:numFmt w:val="bullet"/>
      <w:lvlText w:val=""/>
      <w:lvlJc w:val="left"/>
      <w:pPr>
        <w:ind w:left="4320" w:hanging="360"/>
      </w:pPr>
      <w:rPr>
        <w:rFonts w:ascii="Wingdings" w:hAnsi="Wingdings" w:hint="default"/>
      </w:rPr>
    </w:lvl>
    <w:lvl w:ilvl="6" w:tplc="71B4805E">
      <w:start w:val="1"/>
      <w:numFmt w:val="bullet"/>
      <w:lvlText w:val=""/>
      <w:lvlJc w:val="left"/>
      <w:pPr>
        <w:ind w:left="5040" w:hanging="360"/>
      </w:pPr>
      <w:rPr>
        <w:rFonts w:ascii="Symbol" w:hAnsi="Symbol" w:hint="default"/>
      </w:rPr>
    </w:lvl>
    <w:lvl w:ilvl="7" w:tplc="2496023A">
      <w:start w:val="1"/>
      <w:numFmt w:val="bullet"/>
      <w:lvlText w:val="o"/>
      <w:lvlJc w:val="left"/>
      <w:pPr>
        <w:ind w:left="5760" w:hanging="360"/>
      </w:pPr>
      <w:rPr>
        <w:rFonts w:ascii="Courier New" w:hAnsi="Courier New" w:cs="Courier New" w:hint="default"/>
      </w:rPr>
    </w:lvl>
    <w:lvl w:ilvl="8" w:tplc="AC7815C4">
      <w:start w:val="1"/>
      <w:numFmt w:val="bullet"/>
      <w:lvlText w:val=""/>
      <w:lvlJc w:val="left"/>
      <w:pPr>
        <w:ind w:left="6480" w:hanging="360"/>
      </w:pPr>
      <w:rPr>
        <w:rFonts w:ascii="Wingdings" w:hAnsi="Wingdings" w:hint="default"/>
      </w:rPr>
    </w:lvl>
  </w:abstractNum>
  <w:abstractNum w:abstractNumId="11" w15:restartNumberingAfterBreak="0">
    <w:nsid w:val="59572966"/>
    <w:multiLevelType w:val="hybridMultilevel"/>
    <w:tmpl w:val="D9762502"/>
    <w:lvl w:ilvl="0" w:tplc="DB8E8728">
      <w:start w:val="1"/>
      <w:numFmt w:val="bullet"/>
      <w:lvlText w:val=""/>
      <w:lvlJc w:val="left"/>
      <w:pPr>
        <w:ind w:left="720" w:hanging="360"/>
      </w:pPr>
      <w:rPr>
        <w:rFonts w:ascii="Symbol" w:hAnsi="Symbol" w:hint="default"/>
      </w:rPr>
    </w:lvl>
    <w:lvl w:ilvl="1" w:tplc="AFA2544E">
      <w:start w:val="1"/>
      <w:numFmt w:val="bullet"/>
      <w:lvlText w:val="o"/>
      <w:lvlJc w:val="left"/>
      <w:pPr>
        <w:ind w:left="1440" w:hanging="360"/>
      </w:pPr>
      <w:rPr>
        <w:rFonts w:ascii="Courier New" w:hAnsi="Courier New" w:cs="Courier New" w:hint="default"/>
      </w:rPr>
    </w:lvl>
    <w:lvl w:ilvl="2" w:tplc="C6FA0818">
      <w:start w:val="1"/>
      <w:numFmt w:val="bullet"/>
      <w:lvlText w:val=""/>
      <w:lvlJc w:val="left"/>
      <w:pPr>
        <w:ind w:left="2160" w:hanging="360"/>
      </w:pPr>
      <w:rPr>
        <w:rFonts w:ascii="Wingdings" w:hAnsi="Wingdings" w:hint="default"/>
      </w:rPr>
    </w:lvl>
    <w:lvl w:ilvl="3" w:tplc="DC983C22">
      <w:start w:val="1"/>
      <w:numFmt w:val="bullet"/>
      <w:lvlText w:val=""/>
      <w:lvlJc w:val="left"/>
      <w:pPr>
        <w:ind w:left="2880" w:hanging="360"/>
      </w:pPr>
      <w:rPr>
        <w:rFonts w:ascii="Symbol" w:hAnsi="Symbol" w:hint="default"/>
      </w:rPr>
    </w:lvl>
    <w:lvl w:ilvl="4" w:tplc="6BF65A60">
      <w:start w:val="1"/>
      <w:numFmt w:val="bullet"/>
      <w:lvlText w:val="o"/>
      <w:lvlJc w:val="left"/>
      <w:pPr>
        <w:ind w:left="3600" w:hanging="360"/>
      </w:pPr>
      <w:rPr>
        <w:rFonts w:ascii="Courier New" w:hAnsi="Courier New" w:cs="Courier New" w:hint="default"/>
      </w:rPr>
    </w:lvl>
    <w:lvl w:ilvl="5" w:tplc="951A7C6C">
      <w:start w:val="1"/>
      <w:numFmt w:val="bullet"/>
      <w:lvlText w:val=""/>
      <w:lvlJc w:val="left"/>
      <w:pPr>
        <w:ind w:left="4320" w:hanging="360"/>
      </w:pPr>
      <w:rPr>
        <w:rFonts w:ascii="Wingdings" w:hAnsi="Wingdings" w:hint="default"/>
      </w:rPr>
    </w:lvl>
    <w:lvl w:ilvl="6" w:tplc="A5AE8C98">
      <w:start w:val="1"/>
      <w:numFmt w:val="bullet"/>
      <w:lvlText w:val=""/>
      <w:lvlJc w:val="left"/>
      <w:pPr>
        <w:ind w:left="5040" w:hanging="360"/>
      </w:pPr>
      <w:rPr>
        <w:rFonts w:ascii="Symbol" w:hAnsi="Symbol" w:hint="default"/>
      </w:rPr>
    </w:lvl>
    <w:lvl w:ilvl="7" w:tplc="2D30F3D2">
      <w:start w:val="1"/>
      <w:numFmt w:val="bullet"/>
      <w:lvlText w:val="o"/>
      <w:lvlJc w:val="left"/>
      <w:pPr>
        <w:ind w:left="5760" w:hanging="360"/>
      </w:pPr>
      <w:rPr>
        <w:rFonts w:ascii="Courier New" w:hAnsi="Courier New" w:cs="Courier New" w:hint="default"/>
      </w:rPr>
    </w:lvl>
    <w:lvl w:ilvl="8" w:tplc="4D92624C">
      <w:start w:val="1"/>
      <w:numFmt w:val="bullet"/>
      <w:lvlText w:val=""/>
      <w:lvlJc w:val="left"/>
      <w:pPr>
        <w:ind w:left="6480" w:hanging="360"/>
      </w:pPr>
      <w:rPr>
        <w:rFonts w:ascii="Wingdings" w:hAnsi="Wingdings" w:hint="default"/>
      </w:rPr>
    </w:lvl>
  </w:abstractNum>
  <w:abstractNum w:abstractNumId="12" w15:restartNumberingAfterBreak="0">
    <w:nsid w:val="5B105128"/>
    <w:multiLevelType w:val="hybridMultilevel"/>
    <w:tmpl w:val="21A8AD0C"/>
    <w:lvl w:ilvl="0" w:tplc="671875AC">
      <w:start w:val="1"/>
      <w:numFmt w:val="decimal"/>
      <w:lvlText w:val="%1."/>
      <w:lvlJc w:val="left"/>
      <w:pPr>
        <w:ind w:left="720" w:hanging="360"/>
      </w:pPr>
      <w:rPr>
        <w:rFonts w:hint="default"/>
      </w:rPr>
    </w:lvl>
    <w:lvl w:ilvl="1" w:tplc="C396CF8C" w:tentative="1">
      <w:start w:val="1"/>
      <w:numFmt w:val="lowerLetter"/>
      <w:lvlText w:val="%2."/>
      <w:lvlJc w:val="left"/>
      <w:pPr>
        <w:ind w:left="1440" w:hanging="360"/>
      </w:pPr>
    </w:lvl>
    <w:lvl w:ilvl="2" w:tplc="D34802AE" w:tentative="1">
      <w:start w:val="1"/>
      <w:numFmt w:val="lowerRoman"/>
      <w:lvlText w:val="%3."/>
      <w:lvlJc w:val="right"/>
      <w:pPr>
        <w:ind w:left="2160" w:hanging="180"/>
      </w:pPr>
    </w:lvl>
    <w:lvl w:ilvl="3" w:tplc="4E08EBDE" w:tentative="1">
      <w:start w:val="1"/>
      <w:numFmt w:val="decimal"/>
      <w:lvlText w:val="%4."/>
      <w:lvlJc w:val="left"/>
      <w:pPr>
        <w:ind w:left="2880" w:hanging="360"/>
      </w:pPr>
    </w:lvl>
    <w:lvl w:ilvl="4" w:tplc="2B06149A" w:tentative="1">
      <w:start w:val="1"/>
      <w:numFmt w:val="lowerLetter"/>
      <w:lvlText w:val="%5."/>
      <w:lvlJc w:val="left"/>
      <w:pPr>
        <w:ind w:left="3600" w:hanging="360"/>
      </w:pPr>
    </w:lvl>
    <w:lvl w:ilvl="5" w:tplc="DBAAC9E2" w:tentative="1">
      <w:start w:val="1"/>
      <w:numFmt w:val="lowerRoman"/>
      <w:lvlText w:val="%6."/>
      <w:lvlJc w:val="right"/>
      <w:pPr>
        <w:ind w:left="4320" w:hanging="180"/>
      </w:pPr>
    </w:lvl>
    <w:lvl w:ilvl="6" w:tplc="93B61E56" w:tentative="1">
      <w:start w:val="1"/>
      <w:numFmt w:val="decimal"/>
      <w:lvlText w:val="%7."/>
      <w:lvlJc w:val="left"/>
      <w:pPr>
        <w:ind w:left="5040" w:hanging="360"/>
      </w:pPr>
    </w:lvl>
    <w:lvl w:ilvl="7" w:tplc="21E6C5CE" w:tentative="1">
      <w:start w:val="1"/>
      <w:numFmt w:val="lowerLetter"/>
      <w:lvlText w:val="%8."/>
      <w:lvlJc w:val="left"/>
      <w:pPr>
        <w:ind w:left="5760" w:hanging="360"/>
      </w:pPr>
    </w:lvl>
    <w:lvl w:ilvl="8" w:tplc="0010CBFC" w:tentative="1">
      <w:start w:val="1"/>
      <w:numFmt w:val="lowerRoman"/>
      <w:lvlText w:val="%9."/>
      <w:lvlJc w:val="right"/>
      <w:pPr>
        <w:ind w:left="6480" w:hanging="180"/>
      </w:pPr>
    </w:lvl>
  </w:abstractNum>
  <w:abstractNum w:abstractNumId="13" w15:restartNumberingAfterBreak="0">
    <w:nsid w:val="706C3BD8"/>
    <w:multiLevelType w:val="hybridMultilevel"/>
    <w:tmpl w:val="70422258"/>
    <w:lvl w:ilvl="0" w:tplc="CA5E3738">
      <w:start w:val="1"/>
      <w:numFmt w:val="decimal"/>
      <w:lvlText w:val="%1)"/>
      <w:lvlJc w:val="left"/>
      <w:pPr>
        <w:ind w:left="720" w:hanging="360"/>
      </w:pPr>
    </w:lvl>
    <w:lvl w:ilvl="1" w:tplc="D6F4D0A2">
      <w:start w:val="1"/>
      <w:numFmt w:val="lowerLetter"/>
      <w:lvlText w:val="%2."/>
      <w:lvlJc w:val="left"/>
      <w:pPr>
        <w:ind w:left="1440" w:hanging="360"/>
      </w:pPr>
    </w:lvl>
    <w:lvl w:ilvl="2" w:tplc="5E429D54">
      <w:start w:val="1"/>
      <w:numFmt w:val="lowerRoman"/>
      <w:lvlText w:val="%3."/>
      <w:lvlJc w:val="right"/>
      <w:pPr>
        <w:ind w:left="2160" w:hanging="180"/>
      </w:pPr>
    </w:lvl>
    <w:lvl w:ilvl="3" w:tplc="3BCA20E6">
      <w:start w:val="1"/>
      <w:numFmt w:val="decimal"/>
      <w:lvlText w:val="%4."/>
      <w:lvlJc w:val="left"/>
      <w:pPr>
        <w:ind w:left="2880" w:hanging="360"/>
      </w:pPr>
    </w:lvl>
    <w:lvl w:ilvl="4" w:tplc="8CB6B906">
      <w:start w:val="1"/>
      <w:numFmt w:val="lowerLetter"/>
      <w:lvlText w:val="%5."/>
      <w:lvlJc w:val="left"/>
      <w:pPr>
        <w:ind w:left="3600" w:hanging="360"/>
      </w:pPr>
    </w:lvl>
    <w:lvl w:ilvl="5" w:tplc="D1ECE37C">
      <w:start w:val="1"/>
      <w:numFmt w:val="lowerRoman"/>
      <w:lvlText w:val="%6."/>
      <w:lvlJc w:val="right"/>
      <w:pPr>
        <w:ind w:left="4320" w:hanging="180"/>
      </w:pPr>
    </w:lvl>
    <w:lvl w:ilvl="6" w:tplc="C1162488">
      <w:start w:val="1"/>
      <w:numFmt w:val="decimal"/>
      <w:lvlText w:val="%7."/>
      <w:lvlJc w:val="left"/>
      <w:pPr>
        <w:ind w:left="5040" w:hanging="360"/>
      </w:pPr>
    </w:lvl>
    <w:lvl w:ilvl="7" w:tplc="EFBCC1A0">
      <w:start w:val="1"/>
      <w:numFmt w:val="lowerLetter"/>
      <w:lvlText w:val="%8."/>
      <w:lvlJc w:val="left"/>
      <w:pPr>
        <w:ind w:left="5760" w:hanging="360"/>
      </w:pPr>
    </w:lvl>
    <w:lvl w:ilvl="8" w:tplc="D0E204FA">
      <w:start w:val="1"/>
      <w:numFmt w:val="lowerRoman"/>
      <w:lvlText w:val="%9."/>
      <w:lvlJc w:val="right"/>
      <w:pPr>
        <w:ind w:left="6480" w:hanging="180"/>
      </w:pPr>
    </w:lvl>
  </w:abstractNum>
  <w:abstractNum w:abstractNumId="14" w15:restartNumberingAfterBreak="0">
    <w:nsid w:val="78385E29"/>
    <w:multiLevelType w:val="hybridMultilevel"/>
    <w:tmpl w:val="B16C1928"/>
    <w:lvl w:ilvl="0" w:tplc="636A33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B471579"/>
    <w:multiLevelType w:val="hybridMultilevel"/>
    <w:tmpl w:val="66645F3E"/>
    <w:lvl w:ilvl="0" w:tplc="F196A3D0">
      <w:start w:val="1"/>
      <w:numFmt w:val="lowerRoman"/>
      <w:lvlText w:val="(%1)"/>
      <w:lvlJc w:val="left"/>
      <w:pPr>
        <w:ind w:left="1080" w:hanging="720"/>
      </w:pPr>
      <w:rPr>
        <w:rFonts w:hint="default"/>
      </w:rPr>
    </w:lvl>
    <w:lvl w:ilvl="1" w:tplc="EC8097D8" w:tentative="1">
      <w:start w:val="1"/>
      <w:numFmt w:val="lowerLetter"/>
      <w:lvlText w:val="%2."/>
      <w:lvlJc w:val="left"/>
      <w:pPr>
        <w:ind w:left="1440" w:hanging="360"/>
      </w:pPr>
    </w:lvl>
    <w:lvl w:ilvl="2" w:tplc="E488B778" w:tentative="1">
      <w:start w:val="1"/>
      <w:numFmt w:val="lowerRoman"/>
      <w:lvlText w:val="%3."/>
      <w:lvlJc w:val="right"/>
      <w:pPr>
        <w:ind w:left="2160" w:hanging="180"/>
      </w:pPr>
    </w:lvl>
    <w:lvl w:ilvl="3" w:tplc="FB90750E" w:tentative="1">
      <w:start w:val="1"/>
      <w:numFmt w:val="decimal"/>
      <w:lvlText w:val="%4."/>
      <w:lvlJc w:val="left"/>
      <w:pPr>
        <w:ind w:left="2880" w:hanging="360"/>
      </w:pPr>
    </w:lvl>
    <w:lvl w:ilvl="4" w:tplc="3C421C32" w:tentative="1">
      <w:start w:val="1"/>
      <w:numFmt w:val="lowerLetter"/>
      <w:lvlText w:val="%5."/>
      <w:lvlJc w:val="left"/>
      <w:pPr>
        <w:ind w:left="3600" w:hanging="360"/>
      </w:pPr>
    </w:lvl>
    <w:lvl w:ilvl="5" w:tplc="16229D80" w:tentative="1">
      <w:start w:val="1"/>
      <w:numFmt w:val="lowerRoman"/>
      <w:lvlText w:val="%6."/>
      <w:lvlJc w:val="right"/>
      <w:pPr>
        <w:ind w:left="4320" w:hanging="180"/>
      </w:pPr>
    </w:lvl>
    <w:lvl w:ilvl="6" w:tplc="AB1E2A94" w:tentative="1">
      <w:start w:val="1"/>
      <w:numFmt w:val="decimal"/>
      <w:lvlText w:val="%7."/>
      <w:lvlJc w:val="left"/>
      <w:pPr>
        <w:ind w:left="5040" w:hanging="360"/>
      </w:pPr>
    </w:lvl>
    <w:lvl w:ilvl="7" w:tplc="D9E23CA4" w:tentative="1">
      <w:start w:val="1"/>
      <w:numFmt w:val="lowerLetter"/>
      <w:lvlText w:val="%8."/>
      <w:lvlJc w:val="left"/>
      <w:pPr>
        <w:ind w:left="5760" w:hanging="360"/>
      </w:pPr>
    </w:lvl>
    <w:lvl w:ilvl="8" w:tplc="AD622452" w:tentative="1">
      <w:start w:val="1"/>
      <w:numFmt w:val="lowerRoman"/>
      <w:lvlText w:val="%9."/>
      <w:lvlJc w:val="right"/>
      <w:pPr>
        <w:ind w:left="6480" w:hanging="180"/>
      </w:pPr>
    </w:lvl>
  </w:abstractNum>
  <w:abstractNum w:abstractNumId="16" w15:restartNumberingAfterBreak="0">
    <w:nsid w:val="7F052502"/>
    <w:multiLevelType w:val="hybridMultilevel"/>
    <w:tmpl w:val="8CB21DC4"/>
    <w:lvl w:ilvl="0" w:tplc="6E3A3876">
      <w:start w:val="1"/>
      <w:numFmt w:val="lowerRoman"/>
      <w:lvlText w:val="(%1)"/>
      <w:lvlJc w:val="left"/>
      <w:pPr>
        <w:ind w:left="1080" w:hanging="720"/>
      </w:pPr>
    </w:lvl>
    <w:lvl w:ilvl="1" w:tplc="84C4FBCA">
      <w:start w:val="1"/>
      <w:numFmt w:val="lowerLetter"/>
      <w:lvlText w:val="%2."/>
      <w:lvlJc w:val="left"/>
      <w:pPr>
        <w:ind w:left="1440" w:hanging="360"/>
      </w:pPr>
    </w:lvl>
    <w:lvl w:ilvl="2" w:tplc="1EBECF98">
      <w:start w:val="1"/>
      <w:numFmt w:val="lowerRoman"/>
      <w:lvlText w:val="%3."/>
      <w:lvlJc w:val="right"/>
      <w:pPr>
        <w:ind w:left="2160" w:hanging="180"/>
      </w:pPr>
    </w:lvl>
    <w:lvl w:ilvl="3" w:tplc="745A0F10">
      <w:start w:val="1"/>
      <w:numFmt w:val="decimal"/>
      <w:lvlText w:val="%4."/>
      <w:lvlJc w:val="left"/>
      <w:pPr>
        <w:ind w:left="2880" w:hanging="360"/>
      </w:pPr>
    </w:lvl>
    <w:lvl w:ilvl="4" w:tplc="5C00EF9C">
      <w:start w:val="1"/>
      <w:numFmt w:val="lowerLetter"/>
      <w:lvlText w:val="%5."/>
      <w:lvlJc w:val="left"/>
      <w:pPr>
        <w:ind w:left="3600" w:hanging="360"/>
      </w:pPr>
    </w:lvl>
    <w:lvl w:ilvl="5" w:tplc="F79237AC">
      <w:start w:val="1"/>
      <w:numFmt w:val="lowerRoman"/>
      <w:lvlText w:val="%6."/>
      <w:lvlJc w:val="right"/>
      <w:pPr>
        <w:ind w:left="4320" w:hanging="180"/>
      </w:pPr>
    </w:lvl>
    <w:lvl w:ilvl="6" w:tplc="28A47614">
      <w:start w:val="1"/>
      <w:numFmt w:val="decimal"/>
      <w:lvlText w:val="%7."/>
      <w:lvlJc w:val="left"/>
      <w:pPr>
        <w:ind w:left="5040" w:hanging="360"/>
      </w:pPr>
    </w:lvl>
    <w:lvl w:ilvl="7" w:tplc="4E64D4FA">
      <w:start w:val="1"/>
      <w:numFmt w:val="lowerLetter"/>
      <w:lvlText w:val="%8."/>
      <w:lvlJc w:val="left"/>
      <w:pPr>
        <w:ind w:left="5760" w:hanging="360"/>
      </w:pPr>
    </w:lvl>
    <w:lvl w:ilvl="8" w:tplc="10866A30">
      <w:start w:val="1"/>
      <w:numFmt w:val="lowerRoman"/>
      <w:lvlText w:val="%9."/>
      <w:lvlJc w:val="right"/>
      <w:pPr>
        <w:ind w:left="6480" w:hanging="180"/>
      </w:pPr>
    </w:lvl>
  </w:abstractNum>
  <w:num w:numId="1" w16cid:durableId="491915707">
    <w:abstractNumId w:val="5"/>
  </w:num>
  <w:num w:numId="2" w16cid:durableId="677928224">
    <w:abstractNumId w:val="3"/>
  </w:num>
  <w:num w:numId="3" w16cid:durableId="165941498">
    <w:abstractNumId w:val="8"/>
  </w:num>
  <w:num w:numId="4" w16cid:durableId="1275479407">
    <w:abstractNumId w:val="12"/>
  </w:num>
  <w:num w:numId="5" w16cid:durableId="622344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1583827">
    <w:abstractNumId w:val="0"/>
  </w:num>
  <w:num w:numId="7" w16cid:durableId="2048682465">
    <w:abstractNumId w:val="10"/>
  </w:num>
  <w:num w:numId="8" w16cid:durableId="7505450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348105">
    <w:abstractNumId w:val="7"/>
  </w:num>
  <w:num w:numId="10" w16cid:durableId="1048914542">
    <w:abstractNumId w:val="11"/>
  </w:num>
  <w:num w:numId="11" w16cid:durableId="525751509">
    <w:abstractNumId w:val="9"/>
  </w:num>
  <w:num w:numId="12" w16cid:durableId="600379505">
    <w:abstractNumId w:val="2"/>
  </w:num>
  <w:num w:numId="13" w16cid:durableId="1613627726">
    <w:abstractNumId w:val="1"/>
  </w:num>
  <w:num w:numId="14" w16cid:durableId="1112898381">
    <w:abstractNumId w:val="6"/>
  </w:num>
  <w:num w:numId="15" w16cid:durableId="1443497327">
    <w:abstractNumId w:val="15"/>
  </w:num>
  <w:num w:numId="16" w16cid:durableId="1919173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333525">
    <w:abstractNumId w:val="14"/>
  </w:num>
  <w:num w:numId="18" w16cid:durableId="1806046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15D4C"/>
    <w:rsid w:val="000765CD"/>
    <w:rsid w:val="00094697"/>
    <w:rsid w:val="000D2752"/>
    <w:rsid w:val="00113335"/>
    <w:rsid w:val="001149A3"/>
    <w:rsid w:val="00145322"/>
    <w:rsid w:val="001509D7"/>
    <w:rsid w:val="00167F5B"/>
    <w:rsid w:val="001761FF"/>
    <w:rsid w:val="00184AF8"/>
    <w:rsid w:val="001A22FB"/>
    <w:rsid w:val="001F5AEF"/>
    <w:rsid w:val="002116B4"/>
    <w:rsid w:val="00284E9F"/>
    <w:rsid w:val="00297F63"/>
    <w:rsid w:val="002B49F2"/>
    <w:rsid w:val="002B5C3E"/>
    <w:rsid w:val="002C5C7C"/>
    <w:rsid w:val="002E69BD"/>
    <w:rsid w:val="00311F72"/>
    <w:rsid w:val="0035233C"/>
    <w:rsid w:val="00386D34"/>
    <w:rsid w:val="003B18C2"/>
    <w:rsid w:val="003C6AC6"/>
    <w:rsid w:val="003D282A"/>
    <w:rsid w:val="00412C77"/>
    <w:rsid w:val="004176B4"/>
    <w:rsid w:val="00434CCE"/>
    <w:rsid w:val="00452DBA"/>
    <w:rsid w:val="00466D4B"/>
    <w:rsid w:val="00471B27"/>
    <w:rsid w:val="004929F7"/>
    <w:rsid w:val="004C7455"/>
    <w:rsid w:val="005206EF"/>
    <w:rsid w:val="005862DC"/>
    <w:rsid w:val="005D0C06"/>
    <w:rsid w:val="005D6958"/>
    <w:rsid w:val="005D7059"/>
    <w:rsid w:val="00676ABA"/>
    <w:rsid w:val="00692667"/>
    <w:rsid w:val="006A1756"/>
    <w:rsid w:val="006C0636"/>
    <w:rsid w:val="006D629C"/>
    <w:rsid w:val="006F25C3"/>
    <w:rsid w:val="00727978"/>
    <w:rsid w:val="007A65A7"/>
    <w:rsid w:val="007A7CEE"/>
    <w:rsid w:val="007C1EF1"/>
    <w:rsid w:val="007C57B0"/>
    <w:rsid w:val="007D5F5A"/>
    <w:rsid w:val="0080343E"/>
    <w:rsid w:val="00820EDB"/>
    <w:rsid w:val="00841251"/>
    <w:rsid w:val="00870C84"/>
    <w:rsid w:val="00886808"/>
    <w:rsid w:val="008A36B4"/>
    <w:rsid w:val="008B6B70"/>
    <w:rsid w:val="008C02A9"/>
    <w:rsid w:val="008D7B94"/>
    <w:rsid w:val="008E44E4"/>
    <w:rsid w:val="00954F40"/>
    <w:rsid w:val="0096218F"/>
    <w:rsid w:val="009B1EAE"/>
    <w:rsid w:val="009B36CF"/>
    <w:rsid w:val="009B7805"/>
    <w:rsid w:val="009D7E6E"/>
    <w:rsid w:val="009E40FB"/>
    <w:rsid w:val="009F6847"/>
    <w:rsid w:val="00A02EF0"/>
    <w:rsid w:val="00A3358A"/>
    <w:rsid w:val="00A63D43"/>
    <w:rsid w:val="00A83F69"/>
    <w:rsid w:val="00AB6785"/>
    <w:rsid w:val="00B042EF"/>
    <w:rsid w:val="00B13ACE"/>
    <w:rsid w:val="00B25A7B"/>
    <w:rsid w:val="00B30A9B"/>
    <w:rsid w:val="00B31B34"/>
    <w:rsid w:val="00B439EA"/>
    <w:rsid w:val="00B9645D"/>
    <w:rsid w:val="00BA1AC6"/>
    <w:rsid w:val="00BC4466"/>
    <w:rsid w:val="00BC4C39"/>
    <w:rsid w:val="00BD0D6E"/>
    <w:rsid w:val="00C30866"/>
    <w:rsid w:val="00C52160"/>
    <w:rsid w:val="00CA473C"/>
    <w:rsid w:val="00CD3B45"/>
    <w:rsid w:val="00CF1133"/>
    <w:rsid w:val="00D009E0"/>
    <w:rsid w:val="00D15423"/>
    <w:rsid w:val="00D233DA"/>
    <w:rsid w:val="00D45EFD"/>
    <w:rsid w:val="00D4791E"/>
    <w:rsid w:val="00D7480F"/>
    <w:rsid w:val="00DC3274"/>
    <w:rsid w:val="00DC6C04"/>
    <w:rsid w:val="00E04919"/>
    <w:rsid w:val="00E0623B"/>
    <w:rsid w:val="00E45145"/>
    <w:rsid w:val="00E60319"/>
    <w:rsid w:val="00E67124"/>
    <w:rsid w:val="00E70B99"/>
    <w:rsid w:val="00E7343A"/>
    <w:rsid w:val="00EC05C5"/>
    <w:rsid w:val="00EE1B48"/>
    <w:rsid w:val="00EE4FBE"/>
    <w:rsid w:val="00F01FE2"/>
    <w:rsid w:val="00F27121"/>
    <w:rsid w:val="00F41096"/>
    <w:rsid w:val="00F43B86"/>
    <w:rsid w:val="00F61C1A"/>
    <w:rsid w:val="00F80F12"/>
    <w:rsid w:val="00F873F6"/>
    <w:rsid w:val="00F95C8B"/>
    <w:rsid w:val="00FB60C6"/>
    <w:rsid w:val="00FC0D7C"/>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324E"/>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9B"/>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C0D7C"/>
    <w:rPr>
      <w:color w:val="0563C1" w:themeColor="hyperlink"/>
      <w:u w:val="single"/>
    </w:rPr>
  </w:style>
  <w:style w:type="paragraph" w:styleId="Revision">
    <w:name w:val="Revision"/>
    <w:hidden/>
    <w:uiPriority w:val="99"/>
    <w:semiHidden/>
    <w:rsid w:val="00184AF8"/>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B042EF"/>
    <w:rPr>
      <w:sz w:val="16"/>
      <w:szCs w:val="16"/>
    </w:rPr>
  </w:style>
  <w:style w:type="paragraph" w:styleId="CommentText">
    <w:name w:val="annotation text"/>
    <w:basedOn w:val="Normal"/>
    <w:link w:val="CommentTextChar"/>
    <w:uiPriority w:val="99"/>
    <w:unhideWhenUsed/>
    <w:rsid w:val="00B042EF"/>
    <w:pPr>
      <w:spacing w:line="240" w:lineRule="auto"/>
    </w:pPr>
    <w:rPr>
      <w:sz w:val="20"/>
      <w:szCs w:val="20"/>
    </w:rPr>
  </w:style>
  <w:style w:type="character" w:customStyle="1" w:styleId="CommentTextChar">
    <w:name w:val="Comment Text Char"/>
    <w:basedOn w:val="DefaultParagraphFont"/>
    <w:link w:val="CommentText"/>
    <w:uiPriority w:val="99"/>
    <w:rsid w:val="00B042EF"/>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042EF"/>
    <w:rPr>
      <w:b/>
      <w:bCs/>
    </w:rPr>
  </w:style>
  <w:style w:type="character" w:customStyle="1" w:styleId="CommentSubjectChar">
    <w:name w:val="Comment Subject Char"/>
    <w:basedOn w:val="CommentTextChar"/>
    <w:link w:val="CommentSubject"/>
    <w:uiPriority w:val="99"/>
    <w:semiHidden/>
    <w:rsid w:val="00B042EF"/>
    <w:rPr>
      <w:rFonts w:ascii="Arial" w:eastAsia="Calibri" w:hAnsi="Arial" w:cs="Arial"/>
      <w:b/>
      <w:bCs/>
      <w:color w:val="000000"/>
      <w:sz w:val="20"/>
      <w:szCs w:val="20"/>
      <w:lang w:eastAsia="en-GB"/>
    </w:rPr>
  </w:style>
  <w:style w:type="character" w:styleId="FollowedHyperlink">
    <w:name w:val="FollowedHyperlink"/>
    <w:basedOn w:val="DefaultParagraphFont"/>
    <w:uiPriority w:val="99"/>
    <w:semiHidden/>
    <w:unhideWhenUsed/>
    <w:rsid w:val="00DC6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713">
      <w:bodyDiv w:val="1"/>
      <w:marLeft w:val="0"/>
      <w:marRight w:val="0"/>
      <w:marTop w:val="0"/>
      <w:marBottom w:val="0"/>
      <w:divBdr>
        <w:top w:val="none" w:sz="0" w:space="0" w:color="auto"/>
        <w:left w:val="none" w:sz="0" w:space="0" w:color="auto"/>
        <w:bottom w:val="none" w:sz="0" w:space="0" w:color="auto"/>
        <w:right w:val="none" w:sz="0" w:space="0" w:color="auto"/>
      </w:divBdr>
    </w:div>
    <w:div w:id="460000148">
      <w:bodyDiv w:val="1"/>
      <w:marLeft w:val="0"/>
      <w:marRight w:val="0"/>
      <w:marTop w:val="0"/>
      <w:marBottom w:val="0"/>
      <w:divBdr>
        <w:top w:val="none" w:sz="0" w:space="0" w:color="auto"/>
        <w:left w:val="none" w:sz="0" w:space="0" w:color="auto"/>
        <w:bottom w:val="none" w:sz="0" w:space="0" w:color="auto"/>
        <w:right w:val="none" w:sz="0" w:space="0" w:color="auto"/>
      </w:divBdr>
    </w:div>
    <w:div w:id="781845128">
      <w:bodyDiv w:val="1"/>
      <w:marLeft w:val="0"/>
      <w:marRight w:val="0"/>
      <w:marTop w:val="0"/>
      <w:marBottom w:val="0"/>
      <w:divBdr>
        <w:top w:val="none" w:sz="0" w:space="0" w:color="auto"/>
        <w:left w:val="none" w:sz="0" w:space="0" w:color="auto"/>
        <w:bottom w:val="none" w:sz="0" w:space="0" w:color="auto"/>
        <w:right w:val="none" w:sz="0" w:space="0" w:color="auto"/>
      </w:divBdr>
    </w:div>
    <w:div w:id="1349330006">
      <w:bodyDiv w:val="1"/>
      <w:marLeft w:val="0"/>
      <w:marRight w:val="0"/>
      <w:marTop w:val="0"/>
      <w:marBottom w:val="0"/>
      <w:divBdr>
        <w:top w:val="none" w:sz="0" w:space="0" w:color="auto"/>
        <w:left w:val="none" w:sz="0" w:space="0" w:color="auto"/>
        <w:bottom w:val="none" w:sz="0" w:space="0" w:color="auto"/>
        <w:right w:val="none" w:sz="0" w:space="0" w:color="auto"/>
      </w:divBdr>
    </w:div>
    <w:div w:id="1604066468">
      <w:bodyDiv w:val="1"/>
      <w:marLeft w:val="0"/>
      <w:marRight w:val="0"/>
      <w:marTop w:val="0"/>
      <w:marBottom w:val="0"/>
      <w:divBdr>
        <w:top w:val="none" w:sz="0" w:space="0" w:color="auto"/>
        <w:left w:val="none" w:sz="0" w:space="0" w:color="auto"/>
        <w:bottom w:val="none" w:sz="0" w:space="0" w:color="auto"/>
        <w:right w:val="none" w:sz="0" w:space="0" w:color="auto"/>
      </w:divBdr>
    </w:div>
    <w:div w:id="20214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678"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s://lancashirelep.co.uk/about/policies/" TargetMode="External"/><Relationship Id="rId14" Type="http://schemas.openxmlformats.org/officeDocument/2006/relationships/hyperlink" Target="http://council.lancashire.gov.uk/ieListMeetings.aspx?CommitteeID=1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7</cp:revision>
  <dcterms:created xsi:type="dcterms:W3CDTF">2023-12-11T08:15:00Z</dcterms:created>
  <dcterms:modified xsi:type="dcterms:W3CDTF">2023-12-14T09:28:00Z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 - June 2023</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Wednesday, 21 June 2023</vt:lpwstr>
  </property>
</Properties>
</file>